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both"/>
        <w:rPr>
          <w:b w:val="1"/>
          <w:color w:val="38761d"/>
        </w:rPr>
      </w:pPr>
      <w:bookmarkStart w:colFirst="0" w:colLast="0" w:name="_mu5151pom6r6" w:id="0"/>
      <w:bookmarkEnd w:id="0"/>
      <w:r w:rsidDel="00000000" w:rsidR="00000000" w:rsidRPr="00000000">
        <w:rPr>
          <w:b w:val="1"/>
          <w:color w:val="38761d"/>
          <w:rtl w:val="0"/>
        </w:rPr>
        <w:t xml:space="preserve">Activitats Unitat 9. Els àtoms i els seus enllaços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1-</w:t>
      </w:r>
      <w:r w:rsidDel="00000000" w:rsidR="00000000" w:rsidRPr="00000000">
        <w:rPr>
          <w:rtl w:val="0"/>
        </w:rPr>
        <w:t xml:space="preserve">Copia i completa la taula al teu quadern, referent als tres isòtops més estables del potassi: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left"/>
        <w:tblInd w:w="120.0" w:type="pct"/>
        <w:tblBorders>
          <w:top w:color="009c33" w:space="0" w:sz="6" w:val="single"/>
          <w:left w:color="009c33" w:space="0" w:sz="6" w:val="single"/>
          <w:bottom w:color="009c33" w:space="0" w:sz="6" w:val="single"/>
          <w:right w:color="009c33" w:space="0" w:sz="6" w:val="single"/>
          <w:insideH w:color="009c33" w:space="0" w:sz="6" w:val="single"/>
          <w:insideV w:color="009c33" w:space="0" w:sz="6" w:val="single"/>
        </w:tblBorders>
        <w:tblLayout w:type="fixed"/>
        <w:tblLook w:val="0600"/>
      </w:tblPr>
      <w:tblGrid>
        <w:gridCol w:w="1740"/>
        <w:gridCol w:w="1725"/>
        <w:gridCol w:w="1740"/>
        <w:gridCol w:w="1740"/>
        <w:gridCol w:w="1740"/>
        <w:tblGridChange w:id="0">
          <w:tblGrid>
            <w:gridCol w:w="1740"/>
            <w:gridCol w:w="1725"/>
            <w:gridCol w:w="1740"/>
            <w:gridCol w:w="1740"/>
            <w:gridCol w:w="1740"/>
          </w:tblGrid>
        </w:tblGridChange>
      </w:tblGrid>
      <w:tr>
        <w:trPr>
          <w:trHeight w:val="540" w:hRule="atLeast"/>
        </w:trPr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shd w:fill="d7e48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Àtom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shd w:fill="d7e48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Element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shd w:fill="d7e48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Protons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shd w:fill="d7e48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Electrons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shd w:fill="d7e487" w:val="clear"/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Neutrons</w:t>
            </w:r>
          </w:p>
        </w:tc>
      </w:tr>
      <w:tr>
        <w:trPr>
          <w:trHeight w:val="540" w:hRule="atLeast"/>
        </w:trPr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57175" cy="266700"/>
                  <wp:effectExtent b="0" l="0" r="0" t="0"/>
                  <wp:docPr id="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266700" cy="2952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04800" cy="295275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9fc539" w:space="0" w:sz="6" w:val="single"/>
              <w:left w:color="9fc539" w:space="0" w:sz="6" w:val="single"/>
              <w:bottom w:color="9fc539" w:space="0" w:sz="6" w:val="single"/>
              <w:right w:color="9fc539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2-</w:t>
      </w:r>
      <w:r w:rsidDel="00000000" w:rsidR="00000000" w:rsidRPr="00000000">
        <w:rPr>
          <w:rtl w:val="0"/>
        </w:rPr>
        <w:t xml:space="preserve">Com justifica el model de Bohr les ratlles lluminoses dels espectres d’emissió?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3-</w:t>
      </w:r>
      <w:r w:rsidDel="00000000" w:rsidR="00000000" w:rsidRPr="00000000">
        <w:rPr>
          <w:rtl w:val="0"/>
        </w:rPr>
        <w:t xml:space="preserve">Fes un dibuix esquemàtic del model de Bohr per a l’àtom d’heli </w:t>
      </w:r>
      <w:r w:rsidDel="00000000" w:rsidR="00000000" w:rsidRPr="00000000">
        <w:rPr/>
        <w:drawing>
          <wp:inline distB="114300" distT="114300" distL="114300" distR="114300">
            <wp:extent cx="386292" cy="34766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292" cy="347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4-</w:t>
      </w:r>
      <w:r w:rsidDel="00000000" w:rsidR="00000000" w:rsidRPr="00000000">
        <w:rPr>
          <w:rtl w:val="0"/>
        </w:rPr>
        <w:t xml:space="preserve">L’àtom de sodi (Na) té 11 electrons a l’escorça. Segons el model de Bohr, quants electrons té a cada nivell?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5-</w:t>
      </w:r>
      <w:r w:rsidDel="00000000" w:rsidR="00000000" w:rsidRPr="00000000">
        <w:rPr>
          <w:rtl w:val="0"/>
        </w:rPr>
        <w:t xml:space="preserve">Com varia l’energia dels successius nivells en què se situen els electrons?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6-</w:t>
      </w:r>
      <w:r w:rsidDel="00000000" w:rsidR="00000000" w:rsidRPr="00000000">
        <w:rPr>
          <w:rtl w:val="0"/>
        </w:rPr>
        <w:t xml:space="preserve">Què és un orbital atòmic? Quants electrons pot contenir, com a màxim, un orbital?</w:t>
      </w:r>
    </w:p>
    <w:p w:rsidR="00000000" w:rsidDel="00000000" w:rsidP="00000000" w:rsidRDefault="00000000" w:rsidRPr="00000000" w14:paraId="00000024">
      <w:pPr>
        <w:jc w:val="both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7-</w:t>
      </w:r>
      <w:r w:rsidDel="00000000" w:rsidR="00000000" w:rsidRPr="00000000">
        <w:rPr>
          <w:rtl w:val="0"/>
        </w:rPr>
        <w:t xml:space="preserve">Ordena, de més petita a més gran, l’energia dels orbitals següents:</w:t>
      </w:r>
    </w:p>
    <w:tbl>
      <w:tblPr>
        <w:tblStyle w:val="Table2"/>
        <w:tblW w:w="8745.0" w:type="dxa"/>
        <w:jc w:val="left"/>
        <w:tblInd w:w="120.0" w:type="pct"/>
        <w:tblBorders>
          <w:top w:color="009c33" w:space="0" w:sz="6" w:val="single"/>
          <w:left w:color="009c33" w:space="0" w:sz="6" w:val="single"/>
          <w:bottom w:color="009c33" w:space="0" w:sz="6" w:val="single"/>
          <w:right w:color="009c33" w:space="0" w:sz="6" w:val="single"/>
          <w:insideH w:color="009c33" w:space="0" w:sz="6" w:val="single"/>
          <w:insideV w:color="009c33" w:space="0" w:sz="6" w:val="single"/>
        </w:tblBorders>
        <w:tblLayout w:type="fixed"/>
        <w:tblLook w:val="0600"/>
      </w:tblPr>
      <w:tblGrid>
        <w:gridCol w:w="1260"/>
        <w:gridCol w:w="1275"/>
        <w:gridCol w:w="1275"/>
        <w:gridCol w:w="1275"/>
        <w:gridCol w:w="1275"/>
        <w:gridCol w:w="1245"/>
        <w:gridCol w:w="1140"/>
        <w:tblGridChange w:id="0">
          <w:tblGrid>
            <w:gridCol w:w="1260"/>
            <w:gridCol w:w="1275"/>
            <w:gridCol w:w="1275"/>
            <w:gridCol w:w="1275"/>
            <w:gridCol w:w="1275"/>
            <w:gridCol w:w="1245"/>
            <w:gridCol w:w="1140"/>
          </w:tblGrid>
        </w:tblGridChange>
      </w:tblGrid>
      <w:tr>
        <w:trPr>
          <w:trHeight w:val="540" w:hRule="atLeast"/>
        </w:trPr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2p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3d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3p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2s</w:t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1s</w:t>
            </w:r>
          </w:p>
        </w:tc>
      </w:tr>
    </w:tbl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8-</w:t>
      </w:r>
      <w:r w:rsidDel="00000000" w:rsidR="00000000" w:rsidRPr="00000000">
        <w:rPr>
          <w:rtl w:val="0"/>
        </w:rPr>
        <w:t xml:space="preserve">Escriu les configuracions electròniques dels àtoms següents: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Liti (Li, Z = 3)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Alumini (Al, Z = 13)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Calci (Ca, Z = 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9-</w:t>
      </w:r>
      <w:r w:rsidDel="00000000" w:rsidR="00000000" w:rsidRPr="00000000">
        <w:rPr>
          <w:rtl w:val="0"/>
        </w:rPr>
        <w:t xml:space="preserve">Indica el grup i el període a què pertanyen els elements següents: potassi (K), bari (Ba), fòsfor (P), oxigen (O) i brom (Br).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10-</w:t>
      </w:r>
      <w:r w:rsidDel="00000000" w:rsidR="00000000" w:rsidRPr="00000000">
        <w:rPr>
          <w:rtl w:val="0"/>
        </w:rPr>
        <w:t xml:space="preserve">Quants electrons tenen a la capa de valència els elements del grup 2? I els del grup 3? I els del grup 17?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11-</w:t>
      </w:r>
      <w:r w:rsidDel="00000000" w:rsidR="00000000" w:rsidRPr="00000000">
        <w:rPr>
          <w:rtl w:val="0"/>
        </w:rPr>
        <w:t xml:space="preserve">Consulta la taula periòdica i comenta el comportament químic de l’oxigen i el sodi.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12-</w:t>
      </w:r>
      <w:r w:rsidDel="00000000" w:rsidR="00000000" w:rsidRPr="00000000">
        <w:rPr>
          <w:rtl w:val="0"/>
        </w:rPr>
        <w:t xml:space="preserve">El carboni i el silici tenen més tendència a compartir electrons que a perdre’ls o guanyar-los. Pots explicar aquest fet?</w:t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13-</w:t>
      </w:r>
      <w:r w:rsidDel="00000000" w:rsidR="00000000" w:rsidRPr="00000000">
        <w:rPr>
          <w:rtl w:val="0"/>
        </w:rPr>
        <w:t xml:space="preserve">Com varia la mida dels àtoms dels elements d’un mateix grup? I els d’un mateix període? Com s’expliquen aquestes variacions?</w:t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14-</w:t>
      </w:r>
      <w:r w:rsidDel="00000000" w:rsidR="00000000" w:rsidRPr="00000000">
        <w:rPr>
          <w:rtl w:val="0"/>
        </w:rPr>
        <w:t xml:space="preserve">Copia el grup 15 de la taula periòdica. Quins elements són no-metalls? Quins són semimetalls? Quins són metalls? Quin tipus d’ions tendeix a formar cada element?</w:t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15-</w:t>
      </w:r>
      <w:r w:rsidDel="00000000" w:rsidR="00000000" w:rsidRPr="00000000">
        <w:rPr>
          <w:rtl w:val="0"/>
        </w:rPr>
        <w:t xml:space="preserve">Què anomenem enllaç químic?</w:t>
      </w:r>
    </w:p>
    <w:p w:rsidR="00000000" w:rsidDel="00000000" w:rsidP="00000000" w:rsidRDefault="00000000" w:rsidRPr="00000000" w14:paraId="0000003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16-</w:t>
      </w:r>
      <w:r w:rsidDel="00000000" w:rsidR="00000000" w:rsidRPr="00000000">
        <w:rPr>
          <w:rtl w:val="0"/>
        </w:rPr>
        <w:t xml:space="preserve">Cerca informació sobre les agrupacions d’àtoms següents i classifica-les en molècules o cristalls: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Ozó (O</w:t>
      </w:r>
      <w:r w:rsidDel="00000000" w:rsidR="00000000" w:rsidRPr="00000000">
        <w:rPr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Clorur de potassi (KCl)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Clor (Cl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Níquel (Ni)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Metà (CH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Fòsfor (P</w:t>
      </w:r>
      <w:r w:rsidDel="00000000" w:rsidR="00000000" w:rsidRPr="00000000">
        <w:rPr>
          <w:vertAlign w:val="sub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7">
      <w:pPr>
        <w:pStyle w:val="Heading3"/>
        <w:jc w:val="both"/>
        <w:rPr>
          <w:b w:val="1"/>
          <w:color w:val="ff0000"/>
        </w:rPr>
      </w:pPr>
      <w:bookmarkStart w:colFirst="0" w:colLast="0" w:name="_n2lky01ojyx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17-</w:t>
      </w:r>
      <w:r w:rsidDel="00000000" w:rsidR="00000000" w:rsidRPr="00000000">
        <w:rPr>
          <w:rtl w:val="0"/>
        </w:rPr>
        <w:t xml:space="preserve">Com explicaries el fet que els metalls siguin bons conductors del corrent elèctric?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18-</w:t>
      </w:r>
      <w:r w:rsidDel="00000000" w:rsidR="00000000" w:rsidRPr="00000000">
        <w:rPr>
          <w:rtl w:val="0"/>
        </w:rPr>
        <w:t xml:space="preserve">Quin tipus d’ions formen els metalls? Escriu els ions que formen el sodi (Na), l’alumini (Al) i el calci (Ca).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19-</w:t>
      </w:r>
      <w:r w:rsidDel="00000000" w:rsidR="00000000" w:rsidRPr="00000000">
        <w:rPr>
          <w:rtl w:val="0"/>
        </w:rPr>
        <w:t xml:space="preserve">Quins dels compostos següents són iònics?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vertAlign w:val="subscript"/>
          <w:rtl w:val="0"/>
        </w:rPr>
        <w:t xml:space="preserve">3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KCl</w:t>
      </w:r>
    </w:p>
    <w:p w:rsidR="00000000" w:rsidDel="00000000" w:rsidP="00000000" w:rsidRDefault="00000000" w:rsidRPr="00000000" w14:paraId="0000004F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CaCl</w:t>
      </w:r>
      <w:r w:rsidDel="00000000" w:rsidR="00000000" w:rsidRPr="00000000">
        <w:rPr>
          <w:vertAlign w:val="subscript"/>
          <w:rtl w:val="0"/>
        </w:rPr>
        <w:t xml:space="preserve">2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PbS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SeCl</w:t>
      </w:r>
      <w:r w:rsidDel="00000000" w:rsidR="00000000" w:rsidRPr="00000000">
        <w:rPr>
          <w:vertAlign w:val="subscript"/>
          <w:rtl w:val="0"/>
        </w:rPr>
        <w:t xml:space="preserve">4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Rb</w:t>
      </w:r>
      <w:r w:rsidDel="00000000" w:rsidR="00000000" w:rsidRPr="00000000">
        <w:rPr>
          <w:vertAlign w:val="subscript"/>
          <w:rtl w:val="0"/>
        </w:rPr>
        <w:t xml:space="preserve">2</w:t>
      </w:r>
      <w:r w:rsidDel="00000000" w:rsidR="00000000" w:rsidRPr="00000000">
        <w:rPr>
          <w:rtl w:val="0"/>
        </w:rPr>
        <w:t xml:space="preserve">O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20-</w:t>
      </w:r>
      <w:r w:rsidDel="00000000" w:rsidR="00000000" w:rsidRPr="00000000">
        <w:rPr>
          <w:rtl w:val="0"/>
        </w:rPr>
        <w:t xml:space="preserve">Què significa que els metalls són dúctils, mal·leables, tous i tenaços? Posa exemples de metalls que presentin aquestes característiques.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21-</w:t>
      </w:r>
      <w:r w:rsidDel="00000000" w:rsidR="00000000" w:rsidRPr="00000000">
        <w:rPr>
          <w:rtl w:val="0"/>
        </w:rPr>
        <w:t xml:space="preserve">Indica quin parell d’àtoms o ions poden formar cristalls iònics. Raona en cada cas la resposta.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22-</w:t>
      </w:r>
      <w:r w:rsidDel="00000000" w:rsidR="00000000" w:rsidRPr="00000000">
        <w:rPr>
          <w:rtl w:val="0"/>
        </w:rPr>
        <w:t xml:space="preserve">Per què els compostos iònics tenen els punts de fusió i ebullició elevats?</w:t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23-</w:t>
      </w:r>
      <w:r w:rsidDel="00000000" w:rsidR="00000000" w:rsidRPr="00000000">
        <w:rPr>
          <w:rtl w:val="0"/>
        </w:rPr>
        <w:t xml:space="preserve">Indica si els parells d’àtoms següents tendeixen a compartir electrons. Raona en cada cas la resposta.</w:t>
      </w:r>
    </w:p>
    <w:p w:rsidR="00000000" w:rsidDel="00000000" w:rsidP="00000000" w:rsidRDefault="00000000" w:rsidRPr="00000000" w14:paraId="0000005B">
      <w:pPr>
        <w:numPr>
          <w:ilvl w:val="0"/>
          <w:numId w:val="6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Br – Br</w:t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Se – Se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Zn – F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Ca – I</w:t>
      </w:r>
    </w:p>
    <w:p w:rsidR="00000000" w:rsidDel="00000000" w:rsidP="00000000" w:rsidRDefault="00000000" w:rsidRPr="00000000" w14:paraId="0000005F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24-</w:t>
      </w:r>
      <w:r w:rsidDel="00000000" w:rsidR="00000000" w:rsidRPr="00000000">
        <w:rPr>
          <w:rtl w:val="0"/>
        </w:rPr>
        <w:t xml:space="preserve">Per què els cristalls covalents són sòlids durs amb temperatures de fusió i d’ebullició molt altes?</w:t>
      </w:r>
    </w:p>
    <w:p w:rsidR="00000000" w:rsidDel="00000000" w:rsidP="00000000" w:rsidRDefault="00000000" w:rsidRPr="00000000" w14:paraId="0000006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/>
      </w:pPr>
      <w:r w:rsidDel="00000000" w:rsidR="00000000" w:rsidRPr="00000000">
        <w:rPr>
          <w:b w:val="1"/>
          <w:color w:val="ff0000"/>
          <w:rtl w:val="0"/>
        </w:rPr>
        <w:t xml:space="preserve">25-</w:t>
      </w:r>
      <w:r w:rsidDel="00000000" w:rsidR="00000000" w:rsidRPr="00000000">
        <w:rPr>
          <w:rtl w:val="0"/>
        </w:rPr>
        <w:t xml:space="preserve">Una substància covalent té un punt d’ebullició inferior a 0 ºC. Digues si es tracta d’una substància molecular o bé d’un cristall covalent. Justifica la resposta.</w:t>
      </w:r>
    </w:p>
    <w:p w:rsidR="00000000" w:rsidDel="00000000" w:rsidP="00000000" w:rsidRDefault="00000000" w:rsidRPr="00000000" w14:paraId="0000006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unitat 9-síntesi:ELS ÀTOMS I ELS SEUS ENLLAÇOS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