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32" w:rsidRPr="001E3532" w:rsidRDefault="00296809" w:rsidP="001E3532">
      <w:pPr>
        <w:spacing w:before="120" w:after="0" w:line="240" w:lineRule="auto"/>
        <w:ind w:firstLine="227"/>
        <w:jc w:val="right"/>
        <w:rPr>
          <w:rFonts w:ascii="FreeSans" w:hAnsi="FreeSans"/>
          <w:b/>
          <w:bCs/>
          <w:sz w:val="24"/>
          <w:szCs w:val="20"/>
        </w:rPr>
      </w:pPr>
      <w:r>
        <w:rPr>
          <w:noProof/>
          <w:sz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7pt;margin-top:-18.9pt;width:442.5pt;height:90pt;z-index:251657728;mso-wrap-distance-left:5.7pt;mso-wrap-distance-top:5.7pt;mso-wrap-distance-right:5.7pt;mso-wrap-distance-bottom:5.7pt" fillcolor="silver" stroked="f" strokeweight=".25pt">
            <v:fill color2="#3f3f3f"/>
            <v:textbox style="mso-next-textbox:#_x0000_s1026" inset="4.25pt,4.25pt,4.25pt,4.25pt">
              <w:txbxContent>
                <w:p w:rsidR="00EA04CE" w:rsidRPr="00B355CB" w:rsidRDefault="00E105ED" w:rsidP="00EA04CE">
                  <w:pPr>
                    <w:spacing w:after="0" w:line="240" w:lineRule="auto"/>
                    <w:jc w:val="center"/>
                    <w:rPr>
                      <w:rFonts w:ascii="CBGBFont" w:hAnsi="CBGBFont"/>
                      <w:bCs/>
                      <w:iCs/>
                      <w:sz w:val="58"/>
                      <w:szCs w:val="58"/>
                    </w:rPr>
                  </w:pPr>
                  <w:r w:rsidRPr="00B355CB">
                    <w:rPr>
                      <w:rFonts w:ascii="CBGBFont" w:hAnsi="CBGBFont"/>
                      <w:bCs/>
                      <w:iCs/>
                      <w:sz w:val="58"/>
                      <w:szCs w:val="58"/>
                    </w:rPr>
                    <w:t>Concepto de texto. Propiedades</w:t>
                  </w:r>
                </w:p>
                <w:p w:rsidR="00E21BFF" w:rsidRPr="00853137" w:rsidRDefault="00E21BFF" w:rsidP="00853137">
                  <w:pPr>
                    <w:rPr>
                      <w:rFonts w:ascii="Of Wildflowers and Wings" w:hAnsi="Of Wildflowers and Wings"/>
                      <w:sz w:val="40"/>
                    </w:rPr>
                  </w:pPr>
                </w:p>
              </w:txbxContent>
            </v:textbox>
            <w10:wrap type="topAndBottom"/>
          </v:shape>
        </w:pict>
      </w:r>
      <w:r w:rsidR="001E3532" w:rsidRPr="001E3532">
        <w:rPr>
          <w:b/>
          <w:bCs/>
          <w:sz w:val="24"/>
        </w:rPr>
        <w:t xml:space="preserve"> </w:t>
      </w:r>
      <w:r w:rsidR="001E3532" w:rsidRPr="001E3532">
        <w:rPr>
          <w:rFonts w:ascii="FreeSans" w:hAnsi="FreeSans"/>
          <w:b/>
          <w:bCs/>
          <w:sz w:val="24"/>
          <w:szCs w:val="20"/>
        </w:rPr>
        <w:t>Concepto de texto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El </w:t>
      </w:r>
      <w:r w:rsidRPr="001E3532">
        <w:rPr>
          <w:rFonts w:asciiTheme="minorHAnsi" w:hAnsiTheme="minorHAnsi"/>
          <w:b/>
          <w:szCs w:val="20"/>
        </w:rPr>
        <w:t>origen etimológico</w:t>
      </w:r>
      <w:r w:rsidRPr="001E3532">
        <w:rPr>
          <w:rFonts w:asciiTheme="minorHAnsi" w:hAnsiTheme="minorHAnsi"/>
          <w:szCs w:val="20"/>
        </w:rPr>
        <w:t xml:space="preserve"> del término texto proviene de </w:t>
      </w:r>
      <w:r w:rsidRPr="001E3532">
        <w:rPr>
          <w:rFonts w:asciiTheme="minorHAnsi" w:hAnsiTheme="minorHAnsi"/>
          <w:b/>
          <w:szCs w:val="20"/>
        </w:rPr>
        <w:t>TEXTUM</w:t>
      </w:r>
      <w:r w:rsidR="000C0474">
        <w:rPr>
          <w:rFonts w:asciiTheme="minorHAnsi" w:hAnsiTheme="minorHAnsi"/>
          <w:b/>
          <w:szCs w:val="20"/>
        </w:rPr>
        <w:t>,</w:t>
      </w:r>
      <w:r w:rsidRPr="001E3532">
        <w:rPr>
          <w:rFonts w:asciiTheme="minorHAnsi" w:hAnsiTheme="minorHAnsi"/>
          <w:b/>
          <w:szCs w:val="20"/>
        </w:rPr>
        <w:t xml:space="preserve"> ‘tejido’</w:t>
      </w:r>
      <w:r w:rsidRPr="001E3532">
        <w:rPr>
          <w:rFonts w:asciiTheme="minorHAnsi" w:hAnsiTheme="minorHAnsi"/>
          <w:szCs w:val="20"/>
        </w:rPr>
        <w:t xml:space="preserve">. Un texto, por tanto, es un tejido en el que todos sus </w:t>
      </w:r>
      <w:r w:rsidRPr="001E3532">
        <w:rPr>
          <w:rFonts w:asciiTheme="minorHAnsi" w:hAnsiTheme="minorHAnsi"/>
          <w:b/>
          <w:szCs w:val="20"/>
        </w:rPr>
        <w:t>componentes están cosidos o unidos</w:t>
      </w:r>
      <w:r w:rsidRPr="001E3532">
        <w:rPr>
          <w:rFonts w:asciiTheme="minorHAnsi" w:hAnsiTheme="minorHAnsi"/>
          <w:szCs w:val="20"/>
        </w:rPr>
        <w:t xml:space="preserve"> formando  un todo. Dicho de un modo más preciso: el texto es una </w:t>
      </w:r>
      <w:r w:rsidRPr="001E3532">
        <w:rPr>
          <w:rFonts w:asciiTheme="minorHAnsi" w:hAnsiTheme="minorHAnsi"/>
          <w:b/>
          <w:szCs w:val="20"/>
        </w:rPr>
        <w:t>unidad lingüística total y máxima de comunicación</w:t>
      </w:r>
      <w:r w:rsidRPr="001E3532">
        <w:rPr>
          <w:rFonts w:asciiTheme="minorHAnsi" w:hAnsiTheme="minorHAnsi"/>
          <w:szCs w:val="20"/>
        </w:rPr>
        <w:t>, compuesta de enu</w:t>
      </w:r>
      <w:r w:rsidR="000C0474">
        <w:rPr>
          <w:rFonts w:asciiTheme="minorHAnsi" w:hAnsiTheme="minorHAnsi"/>
          <w:szCs w:val="20"/>
        </w:rPr>
        <w:t xml:space="preserve">nciados (secuencias con sentido </w:t>
      </w:r>
      <w:r w:rsidRPr="001E3532">
        <w:rPr>
          <w:rFonts w:asciiTheme="minorHAnsi" w:hAnsiTheme="minorHAnsi"/>
          <w:szCs w:val="20"/>
        </w:rPr>
        <w:t xml:space="preserve">e independencia sintáctica) que debe tener un </w:t>
      </w:r>
      <w:r w:rsidRPr="001E3532">
        <w:rPr>
          <w:rFonts w:asciiTheme="minorHAnsi" w:hAnsiTheme="minorHAnsi"/>
          <w:b/>
          <w:szCs w:val="20"/>
        </w:rPr>
        <w:t>sentido unitario</w:t>
      </w:r>
      <w:r w:rsidRPr="001E3532">
        <w:rPr>
          <w:rFonts w:asciiTheme="minorHAnsi" w:hAnsiTheme="minorHAnsi"/>
          <w:szCs w:val="20"/>
        </w:rPr>
        <w:t xml:space="preserve">, una determinada </w:t>
      </w:r>
      <w:r w:rsidRPr="001E3532">
        <w:rPr>
          <w:rFonts w:asciiTheme="minorHAnsi" w:hAnsiTheme="minorHAnsi"/>
          <w:b/>
          <w:szCs w:val="20"/>
        </w:rPr>
        <w:t>estructura</w:t>
      </w:r>
      <w:r w:rsidRPr="001E3532">
        <w:rPr>
          <w:rFonts w:asciiTheme="minorHAnsi" w:hAnsiTheme="minorHAnsi"/>
          <w:szCs w:val="20"/>
        </w:rPr>
        <w:t xml:space="preserve"> y una </w:t>
      </w:r>
      <w:r w:rsidRPr="001E3532">
        <w:rPr>
          <w:rFonts w:asciiTheme="minorHAnsi" w:hAnsiTheme="minorHAnsi"/>
          <w:b/>
          <w:szCs w:val="20"/>
        </w:rPr>
        <w:t>intención</w:t>
      </w:r>
      <w:r w:rsidR="000C0474">
        <w:rPr>
          <w:rFonts w:asciiTheme="minorHAnsi" w:hAnsiTheme="minorHAnsi"/>
          <w:szCs w:val="20"/>
        </w:rPr>
        <w:t>, todo ello</w:t>
      </w:r>
      <w:r w:rsidRPr="001E3532">
        <w:rPr>
          <w:rFonts w:asciiTheme="minorHAnsi" w:hAnsiTheme="minorHAnsi"/>
          <w:szCs w:val="20"/>
        </w:rPr>
        <w:t xml:space="preserve"> dentro de un contexto</w:t>
      </w:r>
      <w:r w:rsidR="000C0474">
        <w:rPr>
          <w:rFonts w:asciiTheme="minorHAnsi" w:hAnsiTheme="minorHAnsi"/>
          <w:szCs w:val="20"/>
        </w:rPr>
        <w:t xml:space="preserve"> determinado</w:t>
      </w:r>
      <w:r w:rsidRPr="001E3532">
        <w:rPr>
          <w:rFonts w:asciiTheme="minorHAnsi" w:hAnsiTheme="minorHAnsi"/>
          <w:szCs w:val="20"/>
        </w:rPr>
        <w:t xml:space="preserve">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Un texto puede estar formado por una sola oración, incluso por una sola palabra, </w:t>
      </w:r>
      <w:r w:rsidR="000C0474">
        <w:rPr>
          <w:rFonts w:asciiTheme="minorHAnsi" w:hAnsiTheme="minorHAnsi"/>
          <w:szCs w:val="20"/>
        </w:rPr>
        <w:t xml:space="preserve">y puede ser todo un voluminoso libro; </w:t>
      </w:r>
      <w:r w:rsidRPr="001E3532">
        <w:rPr>
          <w:rFonts w:asciiTheme="minorHAnsi" w:hAnsiTheme="minorHAnsi"/>
          <w:szCs w:val="20"/>
        </w:rPr>
        <w:t xml:space="preserve">pero lo normal es que se presente </w:t>
      </w:r>
      <w:r w:rsidRPr="001E3532">
        <w:rPr>
          <w:rFonts w:asciiTheme="minorHAnsi" w:hAnsiTheme="minorHAnsi"/>
          <w:b/>
          <w:szCs w:val="20"/>
        </w:rPr>
        <w:t>formado por secuencias lingüísticas menores</w:t>
      </w:r>
      <w:r w:rsidR="000C0474">
        <w:rPr>
          <w:rFonts w:asciiTheme="minorHAnsi" w:hAnsiTheme="minorHAnsi"/>
          <w:b/>
          <w:szCs w:val="20"/>
        </w:rPr>
        <w:t>,</w:t>
      </w:r>
      <w:r w:rsidRPr="001E3532">
        <w:rPr>
          <w:rFonts w:asciiTheme="minorHAnsi" w:hAnsiTheme="minorHAnsi"/>
          <w:szCs w:val="20"/>
        </w:rPr>
        <w:t xml:space="preserve"> como son las oraciones y los párrafos. Con todo, nos podemos encontrar con </w:t>
      </w:r>
      <w:r w:rsidRPr="001E3532">
        <w:rPr>
          <w:rFonts w:asciiTheme="minorHAnsi" w:hAnsiTheme="minorHAnsi"/>
          <w:b/>
          <w:szCs w:val="20"/>
        </w:rPr>
        <w:t>textos muy diversos</w:t>
      </w:r>
      <w:r w:rsidRPr="001E3532">
        <w:rPr>
          <w:rFonts w:asciiTheme="minorHAnsi" w:hAnsiTheme="minorHAnsi"/>
          <w:szCs w:val="20"/>
        </w:rPr>
        <w:t xml:space="preserve">: un poema o una novela, un artículo periodístico o un capítulo de un manual de Biología. Cualquier </w:t>
      </w:r>
      <w:r w:rsidRPr="001E3532">
        <w:rPr>
          <w:rFonts w:asciiTheme="minorHAnsi" w:hAnsiTheme="minorHAnsi"/>
          <w:b/>
          <w:szCs w:val="20"/>
        </w:rPr>
        <w:t xml:space="preserve">manifestación verbal intencionada y con sentido completo </w:t>
      </w:r>
      <w:r w:rsidRPr="001E3532">
        <w:rPr>
          <w:rFonts w:asciiTheme="minorHAnsi" w:hAnsiTheme="minorHAnsi"/>
          <w:szCs w:val="20"/>
        </w:rPr>
        <w:t xml:space="preserve">que se produzca </w:t>
      </w:r>
      <w:r w:rsidRPr="001E3532">
        <w:rPr>
          <w:rFonts w:asciiTheme="minorHAnsi" w:hAnsiTheme="minorHAnsi"/>
          <w:b/>
          <w:szCs w:val="20"/>
        </w:rPr>
        <w:t>en una situación comunicativa</w:t>
      </w:r>
      <w:r w:rsidRPr="001E3532">
        <w:rPr>
          <w:rFonts w:asciiTheme="minorHAnsi" w:hAnsiTheme="minorHAnsi"/>
          <w:szCs w:val="20"/>
        </w:rPr>
        <w:t xml:space="preserve"> concreta es un </w:t>
      </w:r>
      <w:r w:rsidRPr="001E3532">
        <w:rPr>
          <w:rFonts w:asciiTheme="minorHAnsi" w:hAnsiTheme="minorHAnsi"/>
          <w:b/>
          <w:szCs w:val="20"/>
        </w:rPr>
        <w:t>texto</w:t>
      </w:r>
      <w:r w:rsidRPr="001E3532">
        <w:rPr>
          <w:rFonts w:asciiTheme="minorHAnsi" w:hAnsiTheme="minorHAnsi"/>
          <w:szCs w:val="20"/>
        </w:rPr>
        <w:t>.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</w:p>
    <w:p w:rsidR="001E3532" w:rsidRPr="001E3532" w:rsidRDefault="001E3532" w:rsidP="001E3532">
      <w:pPr>
        <w:spacing w:before="120" w:after="0" w:line="240" w:lineRule="auto"/>
        <w:ind w:firstLine="227"/>
        <w:jc w:val="right"/>
        <w:rPr>
          <w:rFonts w:asciiTheme="minorHAnsi" w:hAnsiTheme="minorHAnsi"/>
          <w:szCs w:val="20"/>
        </w:rPr>
      </w:pPr>
      <w:r w:rsidRPr="001E3532">
        <w:rPr>
          <w:rFonts w:ascii="FreeSans" w:hAnsi="FreeSans"/>
          <w:b/>
          <w:bCs/>
          <w:sz w:val="24"/>
          <w:szCs w:val="20"/>
        </w:rPr>
        <w:t>Clasificación de los textos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Se pueden establecer distintas </w:t>
      </w:r>
      <w:r w:rsidRPr="001E3532">
        <w:rPr>
          <w:rFonts w:asciiTheme="minorHAnsi" w:hAnsiTheme="minorHAnsi"/>
          <w:b/>
          <w:szCs w:val="20"/>
        </w:rPr>
        <w:t>clases de texto</w:t>
      </w:r>
      <w:r w:rsidRPr="001E3532">
        <w:rPr>
          <w:rFonts w:asciiTheme="minorHAnsi" w:hAnsiTheme="minorHAnsi"/>
          <w:szCs w:val="20"/>
        </w:rPr>
        <w:t xml:space="preserve"> atendiendo a </w:t>
      </w:r>
      <w:r w:rsidRPr="001E3532">
        <w:rPr>
          <w:rFonts w:asciiTheme="minorHAnsi" w:hAnsiTheme="minorHAnsi"/>
          <w:b/>
          <w:szCs w:val="20"/>
        </w:rPr>
        <w:t>diversos criterios</w:t>
      </w:r>
      <w:r w:rsidRPr="001E3532">
        <w:rPr>
          <w:rFonts w:asciiTheme="minorHAnsi" w:hAnsiTheme="minorHAnsi"/>
          <w:szCs w:val="20"/>
        </w:rPr>
        <w:t>. Según</w:t>
      </w:r>
      <w:r w:rsidRPr="001E3532">
        <w:rPr>
          <w:rFonts w:asciiTheme="minorHAnsi" w:hAnsiTheme="minorHAnsi"/>
          <w:b/>
          <w:szCs w:val="20"/>
        </w:rPr>
        <w:t xml:space="preserve"> el canal de transmisión</w:t>
      </w:r>
      <w:r w:rsidRPr="001E3532">
        <w:rPr>
          <w:rFonts w:asciiTheme="minorHAnsi" w:hAnsiTheme="minorHAnsi"/>
          <w:szCs w:val="20"/>
        </w:rPr>
        <w:t xml:space="preserve">, por ejemplo, podemos distinguir los </w:t>
      </w:r>
      <w:r w:rsidRPr="001E3532">
        <w:rPr>
          <w:rFonts w:asciiTheme="minorHAnsi" w:hAnsiTheme="minorHAnsi"/>
          <w:b/>
          <w:szCs w:val="20"/>
        </w:rPr>
        <w:t>textos orales</w:t>
      </w:r>
      <w:r w:rsidRPr="001E3532">
        <w:rPr>
          <w:rFonts w:asciiTheme="minorHAnsi" w:hAnsiTheme="minorHAnsi"/>
          <w:szCs w:val="20"/>
        </w:rPr>
        <w:t xml:space="preserve">, de carácter efímero, espontáneo, con mayor carga emotiva y con posibilidad de respuesta; de los </w:t>
      </w:r>
      <w:r w:rsidRPr="001E3532">
        <w:rPr>
          <w:rFonts w:asciiTheme="minorHAnsi" w:hAnsiTheme="minorHAnsi"/>
          <w:b/>
          <w:szCs w:val="20"/>
        </w:rPr>
        <w:t>textos escritos</w:t>
      </w:r>
      <w:r w:rsidRPr="001E3532">
        <w:rPr>
          <w:rFonts w:asciiTheme="minorHAnsi" w:hAnsiTheme="minorHAnsi"/>
          <w:szCs w:val="20"/>
        </w:rPr>
        <w:t>, que tienen un carácter durativo y no inmediato, por lo que su elaboración es más precisa.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Según </w:t>
      </w:r>
      <w:r w:rsidRPr="001E3532">
        <w:rPr>
          <w:rFonts w:asciiTheme="minorHAnsi" w:hAnsiTheme="minorHAnsi"/>
          <w:b/>
          <w:szCs w:val="20"/>
        </w:rPr>
        <w:t>el registro</w:t>
      </w:r>
      <w:r w:rsidRPr="001E3532">
        <w:rPr>
          <w:rFonts w:asciiTheme="minorHAnsi" w:hAnsiTheme="minorHAnsi"/>
          <w:szCs w:val="20"/>
        </w:rPr>
        <w:t xml:space="preserve"> empleado, el texto puede variar en función de la intención del emisor, de la relación de éste con el receptor, del tema y de la forma de transmitir el mensaje. Tenemos por un lado </w:t>
      </w:r>
      <w:r w:rsidRPr="001E3532">
        <w:rPr>
          <w:rFonts w:asciiTheme="minorHAnsi" w:hAnsiTheme="minorHAnsi"/>
          <w:b/>
          <w:szCs w:val="20"/>
        </w:rPr>
        <w:t>textos formales</w:t>
      </w:r>
      <w:r w:rsidRPr="001E3532">
        <w:rPr>
          <w:rFonts w:asciiTheme="minorHAnsi" w:hAnsiTheme="minorHAnsi"/>
          <w:szCs w:val="20"/>
        </w:rPr>
        <w:t xml:space="preserve">, en los que se emplea un lenguaje elaborado y un vocabulario preciso; y por </w:t>
      </w:r>
      <w:proofErr w:type="gramStart"/>
      <w:r w:rsidRPr="001E3532">
        <w:rPr>
          <w:rFonts w:asciiTheme="minorHAnsi" w:hAnsiTheme="minorHAnsi"/>
          <w:szCs w:val="20"/>
        </w:rPr>
        <w:t xml:space="preserve">el otro </w:t>
      </w:r>
      <w:r w:rsidRPr="001E3532">
        <w:rPr>
          <w:rFonts w:asciiTheme="minorHAnsi" w:hAnsiTheme="minorHAnsi"/>
          <w:b/>
          <w:szCs w:val="20"/>
        </w:rPr>
        <w:t>textos informales</w:t>
      </w:r>
      <w:proofErr w:type="gramEnd"/>
      <w:r w:rsidRPr="001E3532">
        <w:rPr>
          <w:rFonts w:asciiTheme="minorHAnsi" w:hAnsiTheme="minorHAnsi"/>
          <w:szCs w:val="20"/>
        </w:rPr>
        <w:t xml:space="preserve">, en los que se usa la lengua de manera menos cuidada y más espontánea. Se caracterizan por la utilización de recurrencias, coloquialismos y elementos deícticos.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Según </w:t>
      </w:r>
      <w:r w:rsidRPr="001E3532">
        <w:rPr>
          <w:rFonts w:asciiTheme="minorHAnsi" w:hAnsiTheme="minorHAnsi"/>
          <w:b/>
          <w:szCs w:val="20"/>
        </w:rPr>
        <w:t xml:space="preserve">la organización de los contenidos </w:t>
      </w:r>
      <w:r w:rsidRPr="001E3532">
        <w:rPr>
          <w:rFonts w:asciiTheme="minorHAnsi" w:hAnsiTheme="minorHAnsi"/>
          <w:szCs w:val="20"/>
        </w:rPr>
        <w:t xml:space="preserve">del texto tenemos diferentes </w:t>
      </w:r>
      <w:r w:rsidRPr="001E3532">
        <w:rPr>
          <w:rFonts w:asciiTheme="minorHAnsi" w:hAnsiTheme="minorHAnsi"/>
          <w:i/>
          <w:szCs w:val="20"/>
        </w:rPr>
        <w:t>modalidades textuales</w:t>
      </w:r>
      <w:r w:rsidRPr="001E3532">
        <w:rPr>
          <w:rFonts w:asciiTheme="minorHAnsi" w:hAnsiTheme="minorHAnsi"/>
          <w:szCs w:val="20"/>
        </w:rPr>
        <w:t xml:space="preserve">, que son los modos de expresión que el hablante emplea para configurar su discurso. Son </w:t>
      </w:r>
      <w:r w:rsidRPr="001E3532">
        <w:rPr>
          <w:rFonts w:asciiTheme="minorHAnsi" w:hAnsiTheme="minorHAnsi"/>
          <w:b/>
          <w:szCs w:val="20"/>
        </w:rPr>
        <w:t>la narración</w:t>
      </w:r>
      <w:r w:rsidRPr="001E3532">
        <w:rPr>
          <w:rFonts w:asciiTheme="minorHAnsi" w:hAnsiTheme="minorHAnsi"/>
          <w:szCs w:val="20"/>
        </w:rPr>
        <w:t xml:space="preserve">, en la que se relatan sucesos reales o ficticios; </w:t>
      </w:r>
      <w:r w:rsidRPr="001E3532">
        <w:rPr>
          <w:rFonts w:asciiTheme="minorHAnsi" w:hAnsiTheme="minorHAnsi"/>
          <w:b/>
          <w:szCs w:val="20"/>
        </w:rPr>
        <w:t>la descripción</w:t>
      </w:r>
      <w:r w:rsidRPr="001E3532">
        <w:rPr>
          <w:rFonts w:asciiTheme="minorHAnsi" w:hAnsiTheme="minorHAnsi"/>
          <w:szCs w:val="20"/>
        </w:rPr>
        <w:t>, que presenta a alguien o algo haciendo referencia a sus</w:t>
      </w:r>
      <w:r w:rsidR="000C0474">
        <w:rPr>
          <w:rFonts w:asciiTheme="minorHAnsi" w:hAnsiTheme="minorHAnsi"/>
          <w:szCs w:val="20"/>
        </w:rPr>
        <w:t xml:space="preserve"> formas y a sus</w:t>
      </w:r>
      <w:r w:rsidRPr="001E3532">
        <w:rPr>
          <w:rFonts w:asciiTheme="minorHAnsi" w:hAnsiTheme="minorHAnsi"/>
          <w:szCs w:val="20"/>
        </w:rPr>
        <w:t xml:space="preserve"> cualidades; </w:t>
      </w:r>
      <w:r w:rsidRPr="001E3532">
        <w:rPr>
          <w:rFonts w:asciiTheme="minorHAnsi" w:hAnsiTheme="minorHAnsi"/>
          <w:b/>
          <w:szCs w:val="20"/>
        </w:rPr>
        <w:t>el diálogo</w:t>
      </w:r>
      <w:r w:rsidRPr="001E3532">
        <w:rPr>
          <w:rFonts w:asciiTheme="minorHAnsi" w:hAnsiTheme="minorHAnsi"/>
          <w:szCs w:val="20"/>
        </w:rPr>
        <w:t xml:space="preserve">, en el que se reproduce una conversación entre dos o más interlocutores; </w:t>
      </w:r>
      <w:r w:rsidRPr="001E3532">
        <w:rPr>
          <w:rFonts w:asciiTheme="minorHAnsi" w:hAnsiTheme="minorHAnsi"/>
          <w:b/>
          <w:szCs w:val="20"/>
        </w:rPr>
        <w:t>la exposición</w:t>
      </w:r>
      <w:r w:rsidRPr="001E3532">
        <w:rPr>
          <w:rFonts w:asciiTheme="minorHAnsi" w:hAnsiTheme="minorHAnsi"/>
          <w:szCs w:val="20"/>
        </w:rPr>
        <w:t xml:space="preserve">, en la que se explica de manera objetiva un asunto con intención informativa; y </w:t>
      </w:r>
      <w:r w:rsidRPr="001E3532">
        <w:rPr>
          <w:rFonts w:asciiTheme="minorHAnsi" w:hAnsiTheme="minorHAnsi"/>
          <w:b/>
          <w:szCs w:val="20"/>
        </w:rPr>
        <w:t>la argumentación</w:t>
      </w:r>
      <w:r w:rsidRPr="001E3532">
        <w:rPr>
          <w:rFonts w:asciiTheme="minorHAnsi" w:hAnsiTheme="minorHAnsi"/>
          <w:szCs w:val="20"/>
        </w:rPr>
        <w:t>, que ofrece una visión subjetiva sobre un tema con el propósito de influir en el receptor.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Y por último, podemos clasificar los textos según </w:t>
      </w:r>
      <w:r w:rsidRPr="001E3532">
        <w:rPr>
          <w:rFonts w:asciiTheme="minorHAnsi" w:hAnsiTheme="minorHAnsi"/>
          <w:b/>
          <w:szCs w:val="20"/>
        </w:rPr>
        <w:t xml:space="preserve">el lenguaje utilizado. </w:t>
      </w:r>
      <w:r w:rsidRPr="001E3532">
        <w:rPr>
          <w:rFonts w:asciiTheme="minorHAnsi" w:hAnsiTheme="minorHAnsi"/>
          <w:szCs w:val="20"/>
        </w:rPr>
        <w:t xml:space="preserve">Así, podemos distinguir textos </w:t>
      </w:r>
      <w:r w:rsidRPr="001E3532">
        <w:rPr>
          <w:rFonts w:asciiTheme="minorHAnsi" w:hAnsiTheme="minorHAnsi"/>
          <w:b/>
          <w:szCs w:val="20"/>
        </w:rPr>
        <w:t>científicos</w:t>
      </w:r>
      <w:r w:rsidRPr="001E3532">
        <w:rPr>
          <w:rFonts w:asciiTheme="minorHAnsi" w:hAnsiTheme="minorHAnsi"/>
          <w:szCs w:val="20"/>
        </w:rPr>
        <w:t xml:space="preserve">, en los que se aplican técnicas de síntesis y análisis mediante un lenguaje objetivo; los textos </w:t>
      </w:r>
      <w:r w:rsidRPr="001E3532">
        <w:rPr>
          <w:rFonts w:asciiTheme="minorHAnsi" w:hAnsiTheme="minorHAnsi"/>
          <w:b/>
          <w:szCs w:val="20"/>
        </w:rPr>
        <w:t>humanísticos</w:t>
      </w:r>
      <w:r w:rsidRPr="001E3532">
        <w:rPr>
          <w:rFonts w:asciiTheme="minorHAnsi" w:hAnsiTheme="minorHAnsi"/>
          <w:szCs w:val="20"/>
        </w:rPr>
        <w:t xml:space="preserve">, en los que se argumenta mediante un lenguaje claro y no exento de subjetividad; los textos </w:t>
      </w:r>
      <w:r w:rsidRPr="001E3532">
        <w:rPr>
          <w:rFonts w:asciiTheme="minorHAnsi" w:hAnsiTheme="minorHAnsi"/>
          <w:b/>
          <w:szCs w:val="20"/>
        </w:rPr>
        <w:t>literarios</w:t>
      </w:r>
      <w:r w:rsidRPr="001E3532">
        <w:rPr>
          <w:rFonts w:asciiTheme="minorHAnsi" w:hAnsiTheme="minorHAnsi"/>
          <w:szCs w:val="20"/>
        </w:rPr>
        <w:t xml:space="preserve">, en los que se hace un uso retórico del lenguaje utilizando recursos estilísticos y lenguaje connotativo; los textos </w:t>
      </w:r>
      <w:r w:rsidRPr="001E3532">
        <w:rPr>
          <w:rFonts w:asciiTheme="minorHAnsi" w:hAnsiTheme="minorHAnsi"/>
          <w:b/>
          <w:szCs w:val="20"/>
        </w:rPr>
        <w:t>periodísticos</w:t>
      </w:r>
      <w:r w:rsidRPr="001E3532">
        <w:rPr>
          <w:rFonts w:asciiTheme="minorHAnsi" w:hAnsiTheme="minorHAnsi"/>
          <w:szCs w:val="20"/>
        </w:rPr>
        <w:t xml:space="preserve">, que emplean un lenguaje conciso y concreto con significados denotativos; los textos </w:t>
      </w:r>
      <w:r w:rsidRPr="001E3532">
        <w:rPr>
          <w:rFonts w:asciiTheme="minorHAnsi" w:hAnsiTheme="minorHAnsi"/>
          <w:b/>
          <w:szCs w:val="20"/>
        </w:rPr>
        <w:t>jurídico-administrativos</w:t>
      </w:r>
      <w:r w:rsidRPr="001E3532">
        <w:rPr>
          <w:rFonts w:asciiTheme="minorHAnsi" w:hAnsiTheme="minorHAnsi"/>
          <w:szCs w:val="20"/>
        </w:rPr>
        <w:t xml:space="preserve">, que se sirven de un lenguaje </w:t>
      </w:r>
      <w:proofErr w:type="spellStart"/>
      <w:r w:rsidRPr="001E3532">
        <w:rPr>
          <w:rFonts w:asciiTheme="minorHAnsi" w:hAnsiTheme="minorHAnsi"/>
          <w:szCs w:val="20"/>
        </w:rPr>
        <w:t>formulístico</w:t>
      </w:r>
      <w:proofErr w:type="spellEnd"/>
      <w:r w:rsidRPr="001E3532">
        <w:rPr>
          <w:rFonts w:asciiTheme="minorHAnsi" w:hAnsiTheme="minorHAnsi"/>
          <w:szCs w:val="20"/>
        </w:rPr>
        <w:t xml:space="preserve"> preciso y </w:t>
      </w:r>
      <w:proofErr w:type="spellStart"/>
      <w:r w:rsidRPr="001E3532">
        <w:rPr>
          <w:rFonts w:asciiTheme="minorHAnsi" w:hAnsiTheme="minorHAnsi"/>
          <w:szCs w:val="20"/>
        </w:rPr>
        <w:t>monosémico</w:t>
      </w:r>
      <w:proofErr w:type="spellEnd"/>
      <w:r w:rsidRPr="001E3532">
        <w:rPr>
          <w:rFonts w:asciiTheme="minorHAnsi" w:hAnsiTheme="minorHAnsi"/>
          <w:szCs w:val="20"/>
        </w:rPr>
        <w:t xml:space="preserve"> con estructuras fijas; y por último los textos </w:t>
      </w:r>
      <w:r w:rsidRPr="001E3532">
        <w:rPr>
          <w:rFonts w:asciiTheme="minorHAnsi" w:hAnsiTheme="minorHAnsi"/>
          <w:b/>
          <w:szCs w:val="20"/>
        </w:rPr>
        <w:t>publicitarios</w:t>
      </w:r>
      <w:r w:rsidRPr="001E3532">
        <w:rPr>
          <w:rFonts w:asciiTheme="minorHAnsi" w:hAnsiTheme="minorHAnsi"/>
          <w:szCs w:val="20"/>
        </w:rPr>
        <w:t>, en los que se recurre a un lenguaje enfático, connotativo y económico.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  <w:sectPr w:rsidR="001E3532" w:rsidRPr="001E3532" w:rsidSect="001E3532">
          <w:footerReference w:type="default" r:id="rId9"/>
          <w:headerReference w:type="first" r:id="rId10"/>
          <w:pgSz w:w="11906" w:h="16838"/>
          <w:pgMar w:top="993" w:right="1133" w:bottom="1134" w:left="1134" w:header="720" w:footer="0" w:gutter="0"/>
          <w:cols w:space="720"/>
          <w:docGrid w:linePitch="326" w:charSpace="-6145"/>
        </w:sectPr>
      </w:pPr>
    </w:p>
    <w:p w:rsidR="001E3532" w:rsidRPr="001E3532" w:rsidRDefault="001E3532" w:rsidP="001E3532">
      <w:pPr>
        <w:spacing w:after="0" w:line="240" w:lineRule="auto"/>
        <w:ind w:firstLine="227"/>
        <w:jc w:val="right"/>
        <w:rPr>
          <w:rFonts w:asciiTheme="minorHAnsi" w:hAnsiTheme="minorHAnsi"/>
          <w:szCs w:val="20"/>
        </w:rPr>
      </w:pPr>
      <w:r w:rsidRPr="001E3532">
        <w:rPr>
          <w:rFonts w:ascii="FreeSans" w:hAnsi="FreeSans"/>
          <w:b/>
          <w:bCs/>
          <w:sz w:val="24"/>
          <w:szCs w:val="20"/>
        </w:rPr>
        <w:lastRenderedPageBreak/>
        <w:t>Las propiedades del texto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>Un conjunto de enunciados, oraciones o párrafos no constituye un texto si no presenta las ideas de forma organizada y</w:t>
      </w:r>
      <w:r w:rsidR="000C0474">
        <w:rPr>
          <w:rFonts w:asciiTheme="minorHAnsi" w:hAnsiTheme="minorHAnsi"/>
          <w:szCs w:val="20"/>
        </w:rPr>
        <w:t xml:space="preserve"> si</w:t>
      </w:r>
      <w:r w:rsidRPr="001E3532">
        <w:rPr>
          <w:rFonts w:asciiTheme="minorHAnsi" w:hAnsiTheme="minorHAnsi"/>
          <w:szCs w:val="20"/>
        </w:rPr>
        <w:t xml:space="preserve"> carece de las conexiones gramaticales imprescindibles para poder conformar una unidad comunicativa con sentido completo. Por ello, para que </w:t>
      </w:r>
      <w:r w:rsidRPr="001E3532">
        <w:rPr>
          <w:rFonts w:asciiTheme="minorHAnsi" w:hAnsiTheme="minorHAnsi"/>
          <w:b/>
          <w:szCs w:val="20"/>
        </w:rPr>
        <w:t xml:space="preserve">un texto </w:t>
      </w:r>
      <w:r w:rsidRPr="001E3532">
        <w:rPr>
          <w:rFonts w:asciiTheme="minorHAnsi" w:hAnsiTheme="minorHAnsi"/>
          <w:szCs w:val="20"/>
        </w:rPr>
        <w:t xml:space="preserve">se configure como tal </w:t>
      </w:r>
      <w:r w:rsidRPr="001E3532">
        <w:rPr>
          <w:rFonts w:asciiTheme="minorHAnsi" w:hAnsiTheme="minorHAnsi"/>
          <w:b/>
          <w:szCs w:val="20"/>
        </w:rPr>
        <w:t>debe cumplir unos requisitos</w:t>
      </w:r>
      <w:r w:rsidRPr="001E3532">
        <w:rPr>
          <w:rFonts w:asciiTheme="minorHAnsi" w:hAnsiTheme="minorHAnsi"/>
          <w:szCs w:val="20"/>
        </w:rPr>
        <w:t xml:space="preserve"> o propiedades textuales: la adecuación, la coherencia y la cohesión.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Desde un punto de vista pragmático, entendiendo el </w:t>
      </w:r>
      <w:r w:rsidRPr="001E3532">
        <w:rPr>
          <w:rFonts w:asciiTheme="minorHAnsi" w:hAnsiTheme="minorHAnsi"/>
          <w:b/>
          <w:szCs w:val="20"/>
        </w:rPr>
        <w:t>texto como unidad comunicativa</w:t>
      </w:r>
      <w:r w:rsidRPr="001E3532">
        <w:rPr>
          <w:rFonts w:asciiTheme="minorHAnsi" w:hAnsiTheme="minorHAnsi"/>
          <w:szCs w:val="20"/>
        </w:rPr>
        <w:t xml:space="preserve">, un mensaje se debe ajustar a </w:t>
      </w:r>
      <w:r w:rsidRPr="001E3532">
        <w:rPr>
          <w:rFonts w:asciiTheme="minorHAnsi" w:hAnsiTheme="minorHAnsi"/>
          <w:b/>
          <w:szCs w:val="20"/>
        </w:rPr>
        <w:t xml:space="preserve">la situación </w:t>
      </w:r>
      <w:r w:rsidRPr="001E3532">
        <w:rPr>
          <w:rFonts w:asciiTheme="minorHAnsi" w:hAnsiTheme="minorHAnsi"/>
          <w:szCs w:val="20"/>
        </w:rPr>
        <w:t xml:space="preserve">en la que es emitido y </w:t>
      </w:r>
      <w:r w:rsidRPr="001E3532">
        <w:rPr>
          <w:rFonts w:asciiTheme="minorHAnsi" w:hAnsiTheme="minorHAnsi"/>
          <w:b/>
          <w:szCs w:val="20"/>
        </w:rPr>
        <w:t xml:space="preserve">al propósito </w:t>
      </w:r>
      <w:r w:rsidRPr="001E3532">
        <w:rPr>
          <w:rFonts w:asciiTheme="minorHAnsi" w:hAnsiTheme="minorHAnsi"/>
          <w:szCs w:val="20"/>
        </w:rPr>
        <w:t xml:space="preserve">o intención del emisor. Esta propiedad es lo que se conoce como </w:t>
      </w:r>
      <w:r w:rsidRPr="001E3532">
        <w:rPr>
          <w:rFonts w:asciiTheme="minorHAnsi" w:hAnsiTheme="minorHAnsi"/>
          <w:b/>
          <w:szCs w:val="20"/>
        </w:rPr>
        <w:t>adecuación</w:t>
      </w:r>
      <w:r w:rsidRPr="001E3532">
        <w:rPr>
          <w:rFonts w:asciiTheme="minorHAnsi" w:hAnsiTheme="minorHAnsi"/>
          <w:szCs w:val="20"/>
        </w:rPr>
        <w:t xml:space="preserve">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Para emitir un mensaje adecuado se debe tener en cuenta, en primer lugar, la </w:t>
      </w:r>
      <w:r w:rsidRPr="001E3532">
        <w:rPr>
          <w:rFonts w:asciiTheme="minorHAnsi" w:hAnsiTheme="minorHAnsi"/>
          <w:b/>
          <w:szCs w:val="20"/>
        </w:rPr>
        <w:t>intencionalidad del emisor</w:t>
      </w:r>
      <w:r w:rsidRPr="001E3532">
        <w:rPr>
          <w:rFonts w:asciiTheme="minorHAnsi" w:hAnsiTheme="minorHAnsi"/>
          <w:szCs w:val="20"/>
        </w:rPr>
        <w:t xml:space="preserve">. El objetivo de un mensaje puede ser muy variado: relatar un suceso, explicar algo, pedir un favor o consejo, ordenar algo… Según la intención del mensaje en éste predominará alguna de las </w:t>
      </w:r>
      <w:r w:rsidRPr="001E3532">
        <w:rPr>
          <w:rFonts w:asciiTheme="minorHAnsi" w:hAnsiTheme="minorHAnsi"/>
          <w:b/>
          <w:szCs w:val="20"/>
        </w:rPr>
        <w:t>funciones del lenguaje</w:t>
      </w:r>
      <w:r w:rsidRPr="001E3532">
        <w:rPr>
          <w:rFonts w:asciiTheme="minorHAnsi" w:hAnsiTheme="minorHAnsi"/>
          <w:szCs w:val="20"/>
        </w:rPr>
        <w:t>: informativa, emotiva, fática, metalingüística, apelativa o poética. También es nec</w:t>
      </w:r>
      <w:r w:rsidR="000C0474">
        <w:rPr>
          <w:rFonts w:asciiTheme="minorHAnsi" w:hAnsiTheme="minorHAnsi"/>
          <w:szCs w:val="20"/>
        </w:rPr>
        <w:t>esario a</w:t>
      </w:r>
      <w:r w:rsidRPr="001E3532">
        <w:rPr>
          <w:rFonts w:asciiTheme="minorHAnsi" w:hAnsiTheme="minorHAnsi"/>
          <w:szCs w:val="20"/>
        </w:rPr>
        <w:t xml:space="preserve">tender a los conocimientos del receptor. El emisor debe considerar los </w:t>
      </w:r>
      <w:r w:rsidRPr="001E3532">
        <w:rPr>
          <w:rFonts w:asciiTheme="minorHAnsi" w:hAnsiTheme="minorHAnsi"/>
          <w:b/>
          <w:szCs w:val="20"/>
        </w:rPr>
        <w:t>conocimientos con los que cuenta el receptor</w:t>
      </w:r>
      <w:r w:rsidRPr="001E3532">
        <w:rPr>
          <w:rFonts w:asciiTheme="minorHAnsi" w:hAnsiTheme="minorHAnsi"/>
          <w:szCs w:val="20"/>
        </w:rPr>
        <w:t xml:space="preserve"> sobre el tema y su capacidad de recepción para conseguir la comprensión total del mensaje. Asimismo, el emisor también debe seleccionar el </w:t>
      </w:r>
      <w:r w:rsidRPr="001E3532">
        <w:rPr>
          <w:rFonts w:asciiTheme="minorHAnsi" w:hAnsiTheme="minorHAnsi"/>
          <w:b/>
          <w:szCs w:val="20"/>
        </w:rPr>
        <w:t>registro del lenguaje o el estilo más apropiado</w:t>
      </w:r>
      <w:r w:rsidRPr="001E3532">
        <w:rPr>
          <w:rFonts w:asciiTheme="minorHAnsi" w:hAnsiTheme="minorHAnsi"/>
          <w:szCs w:val="20"/>
        </w:rPr>
        <w:t xml:space="preserve"> para cada situación, adaptando su expresión a la </w:t>
      </w:r>
      <w:r w:rsidRPr="001E3532">
        <w:rPr>
          <w:rFonts w:asciiTheme="minorHAnsi" w:hAnsiTheme="minorHAnsi"/>
          <w:b/>
          <w:szCs w:val="20"/>
        </w:rPr>
        <w:t>formalidad</w:t>
      </w:r>
      <w:r w:rsidRPr="001E3532">
        <w:rPr>
          <w:rFonts w:asciiTheme="minorHAnsi" w:hAnsiTheme="minorHAnsi"/>
          <w:szCs w:val="20"/>
        </w:rPr>
        <w:t xml:space="preserve"> o </w:t>
      </w:r>
      <w:r w:rsidRPr="001E3532">
        <w:rPr>
          <w:rFonts w:asciiTheme="minorHAnsi" w:hAnsiTheme="minorHAnsi"/>
          <w:b/>
          <w:szCs w:val="20"/>
        </w:rPr>
        <w:t>familiaridad</w:t>
      </w:r>
      <w:r w:rsidRPr="001E3532">
        <w:rPr>
          <w:rFonts w:asciiTheme="minorHAnsi" w:hAnsiTheme="minorHAnsi"/>
          <w:szCs w:val="20"/>
        </w:rPr>
        <w:t xml:space="preserve"> de la situación o a su </w:t>
      </w:r>
      <w:r w:rsidRPr="001E3532">
        <w:rPr>
          <w:rFonts w:asciiTheme="minorHAnsi" w:hAnsiTheme="minorHAnsi"/>
          <w:b/>
          <w:szCs w:val="20"/>
        </w:rPr>
        <w:t>relación con el interlocutor.</w:t>
      </w:r>
      <w:r w:rsidRPr="001E3532">
        <w:rPr>
          <w:rFonts w:asciiTheme="minorHAnsi" w:hAnsiTheme="minorHAnsi"/>
          <w:szCs w:val="20"/>
        </w:rPr>
        <w:t xml:space="preserve"> Por último, al emisor también le conviene tener en cuenta las </w:t>
      </w:r>
      <w:r w:rsidRPr="001E3532">
        <w:rPr>
          <w:rFonts w:asciiTheme="minorHAnsi" w:hAnsiTheme="minorHAnsi"/>
          <w:b/>
          <w:szCs w:val="20"/>
        </w:rPr>
        <w:t xml:space="preserve">particularidades propias del canal </w:t>
      </w:r>
      <w:r w:rsidRPr="001E3532">
        <w:rPr>
          <w:rFonts w:asciiTheme="minorHAnsi" w:hAnsiTheme="minorHAnsi"/>
          <w:szCs w:val="20"/>
        </w:rPr>
        <w:t>elegido para la comunicación.</w:t>
      </w:r>
    </w:p>
    <w:p w:rsid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Los </w:t>
      </w:r>
      <w:r w:rsidRPr="001E3532">
        <w:rPr>
          <w:rFonts w:asciiTheme="minorHAnsi" w:hAnsiTheme="minorHAnsi"/>
          <w:b/>
          <w:szCs w:val="20"/>
        </w:rPr>
        <w:t>enunciados y oraciones</w:t>
      </w:r>
      <w:r w:rsidRPr="001E3532">
        <w:rPr>
          <w:rFonts w:asciiTheme="minorHAnsi" w:hAnsiTheme="minorHAnsi"/>
          <w:szCs w:val="20"/>
        </w:rPr>
        <w:t xml:space="preserve"> que forman un texto no son un conjunto de ideas sin conexión, sino que están </w:t>
      </w:r>
      <w:r w:rsidRPr="001E3532">
        <w:rPr>
          <w:rFonts w:asciiTheme="minorHAnsi" w:hAnsiTheme="minorHAnsi"/>
          <w:b/>
          <w:szCs w:val="20"/>
        </w:rPr>
        <w:t>organizadas en función de la finalidad</w:t>
      </w:r>
      <w:r w:rsidRPr="001E3532">
        <w:rPr>
          <w:rFonts w:asciiTheme="minorHAnsi" w:hAnsiTheme="minorHAnsi"/>
          <w:szCs w:val="20"/>
        </w:rPr>
        <w:t xml:space="preserve"> última del mensaje. La propiedad textual que se refiere a la </w:t>
      </w:r>
      <w:r w:rsidRPr="001E3532">
        <w:rPr>
          <w:rFonts w:asciiTheme="minorHAnsi" w:hAnsiTheme="minorHAnsi"/>
          <w:b/>
          <w:szCs w:val="20"/>
        </w:rPr>
        <w:t xml:space="preserve">correcta transmisión de la información y su significado completo </w:t>
      </w:r>
      <w:r w:rsidRPr="001E3532">
        <w:rPr>
          <w:rFonts w:asciiTheme="minorHAnsi" w:hAnsiTheme="minorHAnsi"/>
          <w:szCs w:val="20"/>
        </w:rPr>
        <w:t xml:space="preserve">(qué se ha de comunicar, en qué orden, etc.) se denomina </w:t>
      </w:r>
      <w:r w:rsidRPr="001E3532">
        <w:rPr>
          <w:rFonts w:asciiTheme="minorHAnsi" w:hAnsiTheme="minorHAnsi"/>
          <w:b/>
          <w:szCs w:val="20"/>
        </w:rPr>
        <w:t>coherencia</w:t>
      </w:r>
      <w:r w:rsidRPr="001E3532">
        <w:rPr>
          <w:rFonts w:asciiTheme="minorHAnsi" w:hAnsiTheme="minorHAnsi"/>
          <w:szCs w:val="20"/>
        </w:rPr>
        <w:t xml:space="preserve">. Se trata, por tanto, de una </w:t>
      </w:r>
      <w:r w:rsidRPr="001E3532">
        <w:rPr>
          <w:rFonts w:asciiTheme="minorHAnsi" w:hAnsiTheme="minorHAnsi"/>
          <w:b/>
          <w:szCs w:val="20"/>
        </w:rPr>
        <w:t xml:space="preserve">propiedad semántica </w:t>
      </w:r>
      <w:r w:rsidRPr="001E3532">
        <w:rPr>
          <w:rFonts w:asciiTheme="minorHAnsi" w:hAnsiTheme="minorHAnsi"/>
          <w:szCs w:val="20"/>
        </w:rPr>
        <w:t xml:space="preserve">basada en las relaciones de </w:t>
      </w:r>
      <w:r w:rsidRPr="001E3532">
        <w:rPr>
          <w:rFonts w:asciiTheme="minorHAnsi" w:hAnsiTheme="minorHAnsi"/>
          <w:b/>
          <w:szCs w:val="20"/>
        </w:rPr>
        <w:t xml:space="preserve">significado </w:t>
      </w:r>
      <w:r w:rsidRPr="001E3532">
        <w:rPr>
          <w:rFonts w:asciiTheme="minorHAnsi" w:hAnsiTheme="minorHAnsi"/>
          <w:szCs w:val="20"/>
        </w:rPr>
        <w:t xml:space="preserve">que se establecen entre los distintos enunciados del texto.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Para que un texto sea coherente es importante, en primer lugar, la </w:t>
      </w:r>
      <w:r w:rsidRPr="001E3532">
        <w:rPr>
          <w:rFonts w:asciiTheme="minorHAnsi" w:hAnsiTheme="minorHAnsi"/>
          <w:b/>
          <w:szCs w:val="20"/>
        </w:rPr>
        <w:t>unidad temática</w:t>
      </w:r>
      <w:r w:rsidRPr="001E3532">
        <w:rPr>
          <w:rFonts w:asciiTheme="minorHAnsi" w:hAnsiTheme="minorHAnsi"/>
          <w:szCs w:val="20"/>
        </w:rPr>
        <w:t xml:space="preserve">. Un texto debe poseer un núcleo temático que integre los distintos enunciados que lo forman. Debe hablar de una sola cosa. También es muy importante que la </w:t>
      </w:r>
      <w:r w:rsidRPr="001E3532">
        <w:rPr>
          <w:rFonts w:asciiTheme="minorHAnsi" w:hAnsiTheme="minorHAnsi"/>
          <w:b/>
          <w:szCs w:val="20"/>
        </w:rPr>
        <w:t>información</w:t>
      </w:r>
      <w:r w:rsidRPr="001E3532">
        <w:rPr>
          <w:rFonts w:asciiTheme="minorHAnsi" w:hAnsiTheme="minorHAnsi"/>
          <w:szCs w:val="20"/>
        </w:rPr>
        <w:t xml:space="preserve"> esté</w:t>
      </w:r>
      <w:r w:rsidRPr="001E3532">
        <w:rPr>
          <w:rFonts w:asciiTheme="minorHAnsi" w:hAnsiTheme="minorHAnsi"/>
          <w:b/>
          <w:szCs w:val="20"/>
        </w:rPr>
        <w:t xml:space="preserve"> </w:t>
      </w:r>
      <w:r w:rsidRPr="001E3532">
        <w:rPr>
          <w:rFonts w:asciiTheme="minorHAnsi" w:hAnsiTheme="minorHAnsi"/>
          <w:szCs w:val="20"/>
        </w:rPr>
        <w:t xml:space="preserve">correctamente </w:t>
      </w:r>
      <w:r w:rsidRPr="001E3532">
        <w:rPr>
          <w:rFonts w:asciiTheme="minorHAnsi" w:hAnsiTheme="minorHAnsi"/>
          <w:b/>
          <w:szCs w:val="20"/>
        </w:rPr>
        <w:t>estructurada</w:t>
      </w:r>
      <w:r w:rsidRPr="001E3532">
        <w:rPr>
          <w:rFonts w:asciiTheme="minorHAnsi" w:hAnsiTheme="minorHAnsi"/>
          <w:szCs w:val="20"/>
        </w:rPr>
        <w:t xml:space="preserve">. La distribución de las ideas debe hacerse siguiendo un </w:t>
      </w:r>
      <w:r w:rsidRPr="001E3532">
        <w:rPr>
          <w:rFonts w:asciiTheme="minorHAnsi" w:hAnsiTheme="minorHAnsi"/>
          <w:b/>
          <w:szCs w:val="20"/>
        </w:rPr>
        <w:t>orden lógico</w:t>
      </w:r>
      <w:r w:rsidRPr="001E3532">
        <w:rPr>
          <w:rFonts w:asciiTheme="minorHAnsi" w:hAnsiTheme="minorHAnsi"/>
          <w:szCs w:val="20"/>
        </w:rPr>
        <w:t xml:space="preserve">, que responda a la finalidad, y predeterminado, establecido de antemano y no improvisado. Lo más apropiado es desarrollar cada idea en un párrafo, que aparece separado por punto y aparte.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Podemos distinguir </w:t>
      </w:r>
      <w:r w:rsidRPr="001E3532">
        <w:rPr>
          <w:rFonts w:asciiTheme="minorHAnsi" w:hAnsiTheme="minorHAnsi"/>
          <w:b/>
          <w:szCs w:val="20"/>
        </w:rPr>
        <w:t>tres tipos de coherencia</w:t>
      </w:r>
      <w:r w:rsidRPr="001E3532">
        <w:rPr>
          <w:rFonts w:asciiTheme="minorHAnsi" w:hAnsiTheme="minorHAnsi"/>
          <w:szCs w:val="20"/>
        </w:rPr>
        <w:t xml:space="preserve">: la </w:t>
      </w:r>
      <w:r w:rsidRPr="001E3532">
        <w:rPr>
          <w:rFonts w:asciiTheme="minorHAnsi" w:hAnsiTheme="minorHAnsi"/>
          <w:b/>
          <w:szCs w:val="20"/>
        </w:rPr>
        <w:t>global</w:t>
      </w:r>
      <w:r w:rsidRPr="001E3532">
        <w:rPr>
          <w:rFonts w:asciiTheme="minorHAnsi" w:hAnsiTheme="minorHAnsi"/>
          <w:szCs w:val="20"/>
        </w:rPr>
        <w:t xml:space="preserve">, que tiene que ver con la unidad temática del texto; </w:t>
      </w:r>
      <w:r w:rsidRPr="001E3532">
        <w:rPr>
          <w:rFonts w:asciiTheme="minorHAnsi" w:hAnsiTheme="minorHAnsi"/>
          <w:b/>
          <w:szCs w:val="20"/>
        </w:rPr>
        <w:t>la estructural o lineal</w:t>
      </w:r>
      <w:r w:rsidRPr="001E3532">
        <w:rPr>
          <w:rFonts w:asciiTheme="minorHAnsi" w:hAnsiTheme="minorHAnsi"/>
          <w:szCs w:val="20"/>
        </w:rPr>
        <w:t xml:space="preserve">, que se refiere a la estructura del texto y a la organización lógica de las ideas, es decir, que las distintas partes mantengan relaciones de significado, y que haya una adecuada progresión temática; </w:t>
      </w:r>
      <w:r w:rsidRPr="001E3532">
        <w:rPr>
          <w:rFonts w:asciiTheme="minorHAnsi" w:hAnsiTheme="minorHAnsi"/>
          <w:b/>
          <w:szCs w:val="20"/>
        </w:rPr>
        <w:t>y la local</w:t>
      </w:r>
      <w:r w:rsidRPr="001E3532">
        <w:rPr>
          <w:rFonts w:asciiTheme="minorHAnsi" w:hAnsiTheme="minorHAnsi"/>
          <w:szCs w:val="20"/>
        </w:rPr>
        <w:t xml:space="preserve">: se refiere al sentido cabal  de cada enunciado dentro de un contexto. </w:t>
      </w: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Una exposición </w:t>
      </w:r>
      <w:r w:rsidRPr="001E3532">
        <w:rPr>
          <w:rFonts w:asciiTheme="minorHAnsi" w:hAnsiTheme="minorHAnsi"/>
          <w:b/>
          <w:szCs w:val="20"/>
        </w:rPr>
        <w:t>desorganizada</w:t>
      </w:r>
      <w:r w:rsidRPr="001E3532">
        <w:rPr>
          <w:rFonts w:asciiTheme="minorHAnsi" w:hAnsiTheme="minorHAnsi"/>
          <w:szCs w:val="20"/>
        </w:rPr>
        <w:t xml:space="preserve">, que </w:t>
      </w:r>
      <w:r w:rsidRPr="001E3532">
        <w:rPr>
          <w:rFonts w:asciiTheme="minorHAnsi" w:hAnsiTheme="minorHAnsi"/>
          <w:b/>
          <w:szCs w:val="20"/>
        </w:rPr>
        <w:t>mezcla</w:t>
      </w:r>
      <w:r w:rsidRPr="001E3532">
        <w:rPr>
          <w:rFonts w:asciiTheme="minorHAnsi" w:hAnsiTheme="minorHAnsi"/>
          <w:szCs w:val="20"/>
        </w:rPr>
        <w:t xml:space="preserve"> ideas o las </w:t>
      </w:r>
      <w:r w:rsidRPr="001E3532">
        <w:rPr>
          <w:rFonts w:asciiTheme="minorHAnsi" w:hAnsiTheme="minorHAnsi"/>
          <w:b/>
          <w:szCs w:val="20"/>
        </w:rPr>
        <w:t>repite</w:t>
      </w:r>
      <w:r w:rsidRPr="001E3532">
        <w:rPr>
          <w:rFonts w:asciiTheme="minorHAnsi" w:hAnsiTheme="minorHAnsi"/>
          <w:szCs w:val="20"/>
        </w:rPr>
        <w:t xml:space="preserve">, que </w:t>
      </w:r>
      <w:r w:rsidRPr="001E3532">
        <w:rPr>
          <w:rFonts w:asciiTheme="minorHAnsi" w:hAnsiTheme="minorHAnsi"/>
          <w:b/>
          <w:szCs w:val="20"/>
        </w:rPr>
        <w:t>no tiene una estructura</w:t>
      </w:r>
      <w:r w:rsidRPr="001E3532">
        <w:rPr>
          <w:rFonts w:asciiTheme="minorHAnsi" w:hAnsiTheme="minorHAnsi"/>
          <w:szCs w:val="20"/>
        </w:rPr>
        <w:t xml:space="preserve"> organizada, que salta de tema en tema, constituye un </w:t>
      </w:r>
      <w:r w:rsidRPr="001E3532">
        <w:rPr>
          <w:rFonts w:asciiTheme="minorHAnsi" w:hAnsiTheme="minorHAnsi"/>
          <w:b/>
          <w:szCs w:val="20"/>
        </w:rPr>
        <w:t>texto incoherente</w:t>
      </w:r>
      <w:r w:rsidRPr="001E3532">
        <w:rPr>
          <w:rFonts w:asciiTheme="minorHAnsi" w:hAnsiTheme="minorHAnsi"/>
          <w:szCs w:val="20"/>
        </w:rPr>
        <w:t xml:space="preserve">. Otros factores que restan coherencia al texto son el </w:t>
      </w:r>
      <w:r w:rsidRPr="001E3532">
        <w:rPr>
          <w:rFonts w:asciiTheme="minorHAnsi" w:hAnsiTheme="minorHAnsi"/>
          <w:b/>
          <w:szCs w:val="20"/>
        </w:rPr>
        <w:t>mal uso de los conectores</w:t>
      </w:r>
      <w:r w:rsidRPr="001E3532">
        <w:rPr>
          <w:rFonts w:asciiTheme="minorHAnsi" w:hAnsiTheme="minorHAnsi"/>
          <w:szCs w:val="20"/>
        </w:rPr>
        <w:t xml:space="preserve"> (</w:t>
      </w:r>
      <w:r w:rsidRPr="001E3532">
        <w:rPr>
          <w:rFonts w:asciiTheme="minorHAnsi" w:hAnsiTheme="minorHAnsi"/>
          <w:i/>
          <w:szCs w:val="20"/>
        </w:rPr>
        <w:t>Rosa es muy alegre, sin embargo es simpática</w:t>
      </w:r>
      <w:r w:rsidRPr="001E3532">
        <w:rPr>
          <w:rFonts w:asciiTheme="minorHAnsi" w:hAnsiTheme="minorHAnsi"/>
          <w:szCs w:val="20"/>
        </w:rPr>
        <w:t xml:space="preserve">), el </w:t>
      </w:r>
      <w:r w:rsidRPr="001E3532">
        <w:rPr>
          <w:rFonts w:asciiTheme="minorHAnsi" w:hAnsiTheme="minorHAnsi"/>
          <w:b/>
          <w:szCs w:val="20"/>
        </w:rPr>
        <w:t>desconocimiento del significado de las palabras</w:t>
      </w:r>
      <w:r w:rsidRPr="001E3532">
        <w:rPr>
          <w:rFonts w:asciiTheme="minorHAnsi" w:hAnsiTheme="minorHAnsi"/>
          <w:szCs w:val="20"/>
        </w:rPr>
        <w:t xml:space="preserve"> (</w:t>
      </w:r>
      <w:r w:rsidRPr="001E3532">
        <w:rPr>
          <w:rFonts w:asciiTheme="minorHAnsi" w:hAnsiTheme="minorHAnsi"/>
          <w:i/>
          <w:szCs w:val="20"/>
        </w:rPr>
        <w:t>Su enfado era latente, se oían los gritos por toda la casa</w:t>
      </w:r>
      <w:r w:rsidRPr="001E3532">
        <w:rPr>
          <w:rFonts w:asciiTheme="minorHAnsi" w:hAnsiTheme="minorHAnsi"/>
          <w:szCs w:val="20"/>
        </w:rPr>
        <w:t xml:space="preserve">), o la aparición de </w:t>
      </w:r>
      <w:r w:rsidRPr="001E3532">
        <w:rPr>
          <w:rFonts w:asciiTheme="minorHAnsi" w:hAnsiTheme="minorHAnsi"/>
          <w:b/>
          <w:szCs w:val="20"/>
        </w:rPr>
        <w:t>anacolutos</w:t>
      </w:r>
      <w:r w:rsidRPr="001E3532">
        <w:rPr>
          <w:rFonts w:asciiTheme="minorHAnsi" w:hAnsiTheme="minorHAnsi"/>
          <w:szCs w:val="20"/>
        </w:rPr>
        <w:t xml:space="preserve"> (</w:t>
      </w:r>
      <w:r w:rsidRPr="001E3532">
        <w:rPr>
          <w:rFonts w:asciiTheme="minorHAnsi" w:hAnsiTheme="minorHAnsi"/>
          <w:i/>
          <w:szCs w:val="20"/>
        </w:rPr>
        <w:t>Yo me encantaría que vinierais</w:t>
      </w:r>
      <w:r w:rsidRPr="001E3532">
        <w:rPr>
          <w:rFonts w:asciiTheme="minorHAnsi" w:hAnsiTheme="minorHAnsi"/>
          <w:szCs w:val="20"/>
        </w:rPr>
        <w:t>).</w:t>
      </w:r>
    </w:p>
    <w:p w:rsid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</w:p>
    <w:p w:rsidR="001E3532" w:rsidRP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Los </w:t>
      </w:r>
      <w:r w:rsidRPr="001E3532">
        <w:rPr>
          <w:rFonts w:asciiTheme="minorHAnsi" w:hAnsiTheme="minorHAnsi"/>
          <w:b/>
          <w:szCs w:val="20"/>
        </w:rPr>
        <w:t>enunciados</w:t>
      </w:r>
      <w:r w:rsidRPr="001E3532">
        <w:rPr>
          <w:rFonts w:asciiTheme="minorHAnsi" w:hAnsiTheme="minorHAnsi"/>
          <w:szCs w:val="20"/>
        </w:rPr>
        <w:t xml:space="preserve"> y las oraciones que constituyen un texto </w:t>
      </w:r>
      <w:r w:rsidRPr="001E3532">
        <w:rPr>
          <w:rFonts w:asciiTheme="minorHAnsi" w:hAnsiTheme="minorHAnsi"/>
          <w:b/>
          <w:szCs w:val="20"/>
        </w:rPr>
        <w:t>no son unidades aisladas</w:t>
      </w:r>
      <w:r w:rsidRPr="001E3532">
        <w:rPr>
          <w:rFonts w:asciiTheme="minorHAnsi" w:hAnsiTheme="minorHAnsi"/>
          <w:szCs w:val="20"/>
        </w:rPr>
        <w:t xml:space="preserve">, sino que </w:t>
      </w:r>
      <w:r w:rsidRPr="001E3532">
        <w:rPr>
          <w:rFonts w:asciiTheme="minorHAnsi" w:hAnsiTheme="minorHAnsi"/>
          <w:b/>
          <w:szCs w:val="20"/>
        </w:rPr>
        <w:t>se relacionan mediante mecanismos lingüísticos</w:t>
      </w:r>
      <w:r w:rsidRPr="001E3532">
        <w:rPr>
          <w:rFonts w:asciiTheme="minorHAnsi" w:hAnsiTheme="minorHAnsi"/>
          <w:szCs w:val="20"/>
        </w:rPr>
        <w:t xml:space="preserve"> (conjunciones, pronombres, sinónimos, etc.)</w:t>
      </w:r>
      <w:r w:rsidR="00AD35C0">
        <w:rPr>
          <w:rFonts w:asciiTheme="minorHAnsi" w:hAnsiTheme="minorHAnsi"/>
          <w:szCs w:val="20"/>
        </w:rPr>
        <w:t xml:space="preserve"> encargados de transmitir las relaciones semánticas entre los conceptos</w:t>
      </w:r>
      <w:r w:rsidRPr="001E3532">
        <w:rPr>
          <w:rFonts w:asciiTheme="minorHAnsi" w:hAnsiTheme="minorHAnsi"/>
          <w:szCs w:val="20"/>
        </w:rPr>
        <w:t xml:space="preserve">. La propiedad textual por la que se establece la </w:t>
      </w:r>
      <w:r w:rsidRPr="001E3532">
        <w:rPr>
          <w:rFonts w:asciiTheme="minorHAnsi" w:hAnsiTheme="minorHAnsi"/>
          <w:b/>
          <w:szCs w:val="20"/>
        </w:rPr>
        <w:t xml:space="preserve">conexión entre los elementos de un texto </w:t>
      </w:r>
      <w:r w:rsidRPr="001E3532">
        <w:rPr>
          <w:rFonts w:asciiTheme="minorHAnsi" w:hAnsiTheme="minorHAnsi"/>
          <w:szCs w:val="20"/>
        </w:rPr>
        <w:t>se denomina</w:t>
      </w:r>
      <w:r w:rsidRPr="001E3532">
        <w:rPr>
          <w:rFonts w:asciiTheme="minorHAnsi" w:hAnsiTheme="minorHAnsi"/>
          <w:b/>
          <w:szCs w:val="20"/>
        </w:rPr>
        <w:t xml:space="preserve"> cohesión</w:t>
      </w:r>
      <w:r w:rsidRPr="001E3532">
        <w:rPr>
          <w:rFonts w:asciiTheme="minorHAnsi" w:hAnsiTheme="minorHAnsi"/>
          <w:szCs w:val="20"/>
        </w:rPr>
        <w:t xml:space="preserve">, y consiste en emplear los </w:t>
      </w:r>
      <w:r w:rsidRPr="001E3532">
        <w:rPr>
          <w:rFonts w:asciiTheme="minorHAnsi" w:hAnsiTheme="minorHAnsi"/>
          <w:b/>
          <w:szCs w:val="20"/>
        </w:rPr>
        <w:t>mecanismos lingüísticos que permitan relacionar las ideas</w:t>
      </w:r>
      <w:r w:rsidRPr="001E3532">
        <w:rPr>
          <w:rFonts w:asciiTheme="minorHAnsi" w:hAnsiTheme="minorHAnsi"/>
          <w:szCs w:val="20"/>
        </w:rPr>
        <w:t xml:space="preserve"> y dar </w:t>
      </w:r>
      <w:r w:rsidRPr="001E3532">
        <w:rPr>
          <w:rFonts w:asciiTheme="minorHAnsi" w:hAnsiTheme="minorHAnsi"/>
          <w:b/>
          <w:szCs w:val="20"/>
        </w:rPr>
        <w:t xml:space="preserve">estructura </w:t>
      </w:r>
      <w:r w:rsidRPr="001E3532">
        <w:rPr>
          <w:rFonts w:asciiTheme="minorHAnsi" w:hAnsiTheme="minorHAnsi"/>
          <w:szCs w:val="20"/>
        </w:rPr>
        <w:t xml:space="preserve">y unidad al texto. </w:t>
      </w:r>
      <w:r w:rsidRPr="00AD35C0">
        <w:rPr>
          <w:rFonts w:asciiTheme="minorHAnsi" w:hAnsiTheme="minorHAnsi"/>
          <w:b/>
          <w:szCs w:val="20"/>
        </w:rPr>
        <w:t>La cohesión</w:t>
      </w:r>
      <w:r w:rsidR="00AD35C0">
        <w:rPr>
          <w:rFonts w:asciiTheme="minorHAnsi" w:hAnsiTheme="minorHAnsi"/>
          <w:szCs w:val="20"/>
        </w:rPr>
        <w:t>, en cierto modo,</w:t>
      </w:r>
      <w:r w:rsidRPr="001E3532">
        <w:rPr>
          <w:rFonts w:asciiTheme="minorHAnsi" w:hAnsiTheme="minorHAnsi"/>
          <w:szCs w:val="20"/>
        </w:rPr>
        <w:t xml:space="preserve"> </w:t>
      </w:r>
      <w:r w:rsidRPr="00AD35C0">
        <w:rPr>
          <w:rFonts w:asciiTheme="minorHAnsi" w:hAnsiTheme="minorHAnsi"/>
          <w:b/>
          <w:szCs w:val="20"/>
        </w:rPr>
        <w:t>es</w:t>
      </w:r>
      <w:r w:rsidRPr="001E3532">
        <w:rPr>
          <w:rFonts w:asciiTheme="minorHAnsi" w:hAnsiTheme="minorHAnsi"/>
          <w:szCs w:val="20"/>
        </w:rPr>
        <w:t xml:space="preserve"> </w:t>
      </w:r>
      <w:r w:rsidRPr="001E3532">
        <w:rPr>
          <w:rFonts w:asciiTheme="minorHAnsi" w:hAnsiTheme="minorHAnsi"/>
          <w:b/>
          <w:szCs w:val="20"/>
        </w:rPr>
        <w:t>el reflejo lingüístico de la coherencia</w:t>
      </w:r>
      <w:r w:rsidR="00AD35C0">
        <w:rPr>
          <w:rFonts w:asciiTheme="minorHAnsi" w:hAnsiTheme="minorHAnsi"/>
          <w:szCs w:val="20"/>
        </w:rPr>
        <w:t xml:space="preserve"> del contenido de un texto; y </w:t>
      </w:r>
      <w:r w:rsidR="00AD35C0" w:rsidRPr="00AD35C0">
        <w:rPr>
          <w:rFonts w:asciiTheme="minorHAnsi" w:hAnsiTheme="minorHAnsi"/>
          <w:b/>
          <w:szCs w:val="20"/>
        </w:rPr>
        <w:t>la coherencia</w:t>
      </w:r>
      <w:r w:rsidR="00AD35C0">
        <w:rPr>
          <w:rFonts w:asciiTheme="minorHAnsi" w:hAnsiTheme="minorHAnsi"/>
          <w:b/>
          <w:szCs w:val="20"/>
        </w:rPr>
        <w:t xml:space="preserve"> </w:t>
      </w:r>
      <w:r w:rsidR="00AD35C0" w:rsidRPr="00AD35C0">
        <w:rPr>
          <w:rFonts w:asciiTheme="minorHAnsi" w:hAnsiTheme="minorHAnsi"/>
          <w:szCs w:val="20"/>
        </w:rPr>
        <w:t>(semántica)</w:t>
      </w:r>
      <w:r w:rsidR="00AD35C0" w:rsidRPr="00AD35C0">
        <w:rPr>
          <w:rFonts w:asciiTheme="minorHAnsi" w:hAnsiTheme="minorHAnsi"/>
          <w:b/>
          <w:szCs w:val="20"/>
        </w:rPr>
        <w:t xml:space="preserve"> necesita de la cohesión</w:t>
      </w:r>
      <w:r w:rsidR="00AD35C0">
        <w:rPr>
          <w:rFonts w:asciiTheme="minorHAnsi" w:hAnsiTheme="minorHAnsi"/>
          <w:szCs w:val="20"/>
        </w:rPr>
        <w:t xml:space="preserve"> (lingüística) para ser percibida por el receptor.</w:t>
      </w:r>
    </w:p>
    <w:p w:rsidR="001E3532" w:rsidRDefault="001E3532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</w:p>
    <w:p w:rsidR="001E3532" w:rsidRDefault="001E3532" w:rsidP="001E3532">
      <w:pPr>
        <w:spacing w:before="100" w:beforeAutospacing="1" w:after="0" w:line="240" w:lineRule="auto"/>
        <w:ind w:firstLine="227"/>
        <w:jc w:val="both"/>
        <w:rPr>
          <w:rFonts w:asciiTheme="minorHAnsi" w:hAnsiTheme="minorHAnsi"/>
          <w:szCs w:val="20"/>
        </w:rPr>
      </w:pPr>
      <w:r w:rsidRPr="001E3532">
        <w:rPr>
          <w:rFonts w:asciiTheme="minorHAnsi" w:hAnsiTheme="minorHAnsi"/>
          <w:szCs w:val="20"/>
        </w:rPr>
        <w:t xml:space="preserve">Los </w:t>
      </w:r>
      <w:r w:rsidRPr="001E3532">
        <w:rPr>
          <w:rFonts w:asciiTheme="minorHAnsi" w:hAnsiTheme="minorHAnsi"/>
          <w:b/>
          <w:szCs w:val="20"/>
        </w:rPr>
        <w:t>procedimientos</w:t>
      </w:r>
      <w:r w:rsidRPr="001E3532">
        <w:rPr>
          <w:rFonts w:asciiTheme="minorHAnsi" w:hAnsiTheme="minorHAnsi"/>
          <w:szCs w:val="20"/>
        </w:rPr>
        <w:t xml:space="preserve"> que hacen posible la cohesión de un texto son muchos y muy variados. Los más frecuentes son los siguientes:</w:t>
      </w:r>
    </w:p>
    <w:p w:rsidR="001E3532" w:rsidRPr="001E3532" w:rsidRDefault="001E3532" w:rsidP="007705A0">
      <w:pPr>
        <w:pStyle w:val="Prrafodelista"/>
        <w:numPr>
          <w:ilvl w:val="0"/>
          <w:numId w:val="8"/>
        </w:numPr>
        <w:tabs>
          <w:tab w:val="left" w:pos="709"/>
        </w:tabs>
        <w:spacing w:before="120"/>
        <w:ind w:left="567" w:firstLine="227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1E3532">
        <w:rPr>
          <w:rFonts w:asciiTheme="minorHAnsi" w:hAnsiTheme="minorHAnsi"/>
          <w:sz w:val="22"/>
          <w:szCs w:val="20"/>
        </w:rPr>
        <w:t xml:space="preserve">La </w:t>
      </w:r>
      <w:r w:rsidRPr="001E3532">
        <w:rPr>
          <w:rFonts w:asciiTheme="minorHAnsi" w:hAnsiTheme="minorHAnsi"/>
          <w:b/>
          <w:sz w:val="22"/>
          <w:szCs w:val="20"/>
        </w:rPr>
        <w:t>recurrencia</w:t>
      </w:r>
      <w:r w:rsidRPr="001E3532">
        <w:rPr>
          <w:rFonts w:asciiTheme="minorHAnsi" w:hAnsiTheme="minorHAnsi"/>
          <w:sz w:val="22"/>
          <w:szCs w:val="20"/>
        </w:rPr>
        <w:t xml:space="preserve"> o </w:t>
      </w:r>
      <w:r w:rsidRPr="001E3532">
        <w:rPr>
          <w:rFonts w:asciiTheme="minorHAnsi" w:hAnsiTheme="minorHAnsi"/>
          <w:b/>
          <w:sz w:val="22"/>
          <w:szCs w:val="20"/>
        </w:rPr>
        <w:t>repetición</w:t>
      </w:r>
      <w:r w:rsidRPr="001E3532">
        <w:rPr>
          <w:rFonts w:asciiTheme="minorHAnsi" w:hAnsiTheme="minorHAnsi"/>
          <w:sz w:val="22"/>
          <w:szCs w:val="20"/>
        </w:rPr>
        <w:t xml:space="preserve">. Según el elemento lingüístico que se repita, la recurrencia puede afectar a los distintos niveles de la lengua: </w:t>
      </w:r>
      <w:r w:rsidRPr="001E3532">
        <w:rPr>
          <w:rFonts w:asciiTheme="minorHAnsi" w:hAnsiTheme="minorHAnsi"/>
          <w:b/>
          <w:sz w:val="22"/>
          <w:szCs w:val="20"/>
        </w:rPr>
        <w:t>fónico</w:t>
      </w:r>
      <w:r w:rsidRPr="001E3532">
        <w:rPr>
          <w:rFonts w:asciiTheme="minorHAnsi" w:hAnsiTheme="minorHAnsi"/>
          <w:sz w:val="22"/>
          <w:szCs w:val="20"/>
        </w:rPr>
        <w:t xml:space="preserve"> (repetición de sonidos), </w:t>
      </w:r>
      <w:r w:rsidRPr="001E3532">
        <w:rPr>
          <w:rFonts w:asciiTheme="minorHAnsi" w:hAnsiTheme="minorHAnsi"/>
          <w:b/>
          <w:sz w:val="22"/>
          <w:szCs w:val="20"/>
        </w:rPr>
        <w:t>léxico</w:t>
      </w:r>
      <w:r w:rsidRPr="001E3532">
        <w:rPr>
          <w:rFonts w:asciiTheme="minorHAnsi" w:hAnsiTheme="minorHAnsi"/>
          <w:sz w:val="22"/>
          <w:szCs w:val="20"/>
        </w:rPr>
        <w:t xml:space="preserve"> (repetición de lexemas o palabras), </w:t>
      </w:r>
      <w:r w:rsidRPr="001E3532">
        <w:rPr>
          <w:rFonts w:asciiTheme="minorHAnsi" w:hAnsiTheme="minorHAnsi"/>
          <w:b/>
          <w:sz w:val="22"/>
          <w:szCs w:val="20"/>
        </w:rPr>
        <w:t xml:space="preserve">morfológico y sintáctico </w:t>
      </w:r>
      <w:r w:rsidRPr="001E3532">
        <w:rPr>
          <w:rFonts w:asciiTheme="minorHAnsi" w:hAnsiTheme="minorHAnsi"/>
          <w:sz w:val="22"/>
          <w:szCs w:val="20"/>
        </w:rPr>
        <w:t xml:space="preserve">(repetición de personas, tiempos verbales, construcciones sintácticas) y </w:t>
      </w:r>
      <w:r w:rsidRPr="001E3532">
        <w:rPr>
          <w:rFonts w:asciiTheme="minorHAnsi" w:hAnsiTheme="minorHAnsi"/>
          <w:b/>
          <w:sz w:val="22"/>
          <w:szCs w:val="20"/>
        </w:rPr>
        <w:t>semántico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="00AD35C0">
        <w:rPr>
          <w:rFonts w:asciiTheme="minorHAnsi" w:hAnsiTheme="minorHAnsi"/>
          <w:sz w:val="22"/>
          <w:szCs w:val="20"/>
        </w:rPr>
        <w:t xml:space="preserve">repetición de conceptos mediante el </w:t>
      </w:r>
      <w:r w:rsidRPr="001E3532">
        <w:rPr>
          <w:rFonts w:asciiTheme="minorHAnsi" w:hAnsiTheme="minorHAnsi"/>
          <w:sz w:val="22"/>
          <w:szCs w:val="20"/>
        </w:rPr>
        <w:t xml:space="preserve">uso de sinónimos, hiperónimos, </w:t>
      </w:r>
      <w:proofErr w:type="spellStart"/>
      <w:r w:rsidRPr="001E3532">
        <w:rPr>
          <w:rFonts w:asciiTheme="minorHAnsi" w:hAnsiTheme="minorHAnsi"/>
          <w:sz w:val="22"/>
          <w:szCs w:val="20"/>
        </w:rPr>
        <w:t>hipónimos</w:t>
      </w:r>
      <w:proofErr w:type="spellEnd"/>
      <w:r w:rsidR="00AD35C0">
        <w:rPr>
          <w:rFonts w:asciiTheme="minorHAnsi" w:hAnsiTheme="minorHAnsi"/>
          <w:sz w:val="22"/>
          <w:szCs w:val="20"/>
        </w:rPr>
        <w:t>, metáforas, etc.</w:t>
      </w:r>
      <w:r w:rsidRPr="001E3532">
        <w:rPr>
          <w:rFonts w:asciiTheme="minorHAnsi" w:hAnsiTheme="minorHAnsi"/>
          <w:sz w:val="22"/>
          <w:szCs w:val="20"/>
        </w:rPr>
        <w:t>).</w:t>
      </w:r>
    </w:p>
    <w:p w:rsidR="001E3532" w:rsidRPr="001E3532" w:rsidRDefault="001E3532" w:rsidP="001E3532">
      <w:pPr>
        <w:pStyle w:val="Prrafodelista"/>
        <w:numPr>
          <w:ilvl w:val="0"/>
          <w:numId w:val="8"/>
        </w:numPr>
        <w:tabs>
          <w:tab w:val="left" w:pos="709"/>
        </w:tabs>
        <w:spacing w:before="120"/>
        <w:ind w:left="567" w:firstLine="227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1E3532">
        <w:rPr>
          <w:rFonts w:asciiTheme="minorHAnsi" w:hAnsiTheme="minorHAnsi"/>
          <w:sz w:val="22"/>
          <w:szCs w:val="20"/>
        </w:rPr>
        <w:t xml:space="preserve">La </w:t>
      </w:r>
      <w:r w:rsidRPr="001E3532">
        <w:rPr>
          <w:rFonts w:asciiTheme="minorHAnsi" w:hAnsiTheme="minorHAnsi"/>
          <w:b/>
          <w:sz w:val="22"/>
          <w:szCs w:val="20"/>
        </w:rPr>
        <w:t xml:space="preserve">sustitución </w:t>
      </w:r>
      <w:r w:rsidRPr="001E3532">
        <w:rPr>
          <w:rFonts w:asciiTheme="minorHAnsi" w:hAnsiTheme="minorHAnsi"/>
          <w:sz w:val="22"/>
          <w:szCs w:val="20"/>
        </w:rPr>
        <w:t>o</w:t>
      </w:r>
      <w:r w:rsidRPr="001E3532">
        <w:rPr>
          <w:rFonts w:asciiTheme="minorHAnsi" w:hAnsiTheme="minorHAnsi"/>
          <w:b/>
          <w:sz w:val="22"/>
          <w:szCs w:val="20"/>
        </w:rPr>
        <w:t xml:space="preserve"> deixis</w:t>
      </w:r>
      <w:r w:rsidRPr="001E3532">
        <w:rPr>
          <w:rFonts w:asciiTheme="minorHAnsi" w:hAnsiTheme="minorHAnsi"/>
          <w:sz w:val="22"/>
          <w:szCs w:val="20"/>
        </w:rPr>
        <w:t xml:space="preserve">. Consiste en </w:t>
      </w:r>
      <w:r w:rsidRPr="001E3532">
        <w:rPr>
          <w:rFonts w:asciiTheme="minorHAnsi" w:hAnsiTheme="minorHAnsi"/>
          <w:b/>
          <w:sz w:val="22"/>
          <w:szCs w:val="20"/>
        </w:rPr>
        <w:t xml:space="preserve">reemplazar una palabra </w:t>
      </w:r>
      <w:r w:rsidRPr="001E3532">
        <w:rPr>
          <w:rFonts w:asciiTheme="minorHAnsi" w:hAnsiTheme="minorHAnsi"/>
          <w:sz w:val="22"/>
          <w:szCs w:val="20"/>
        </w:rPr>
        <w:t xml:space="preserve">o parte del texto para evitar su repetición </w:t>
      </w:r>
      <w:r w:rsidRPr="001E3532">
        <w:rPr>
          <w:rFonts w:asciiTheme="minorHAnsi" w:hAnsiTheme="minorHAnsi"/>
          <w:b/>
          <w:sz w:val="22"/>
          <w:szCs w:val="20"/>
        </w:rPr>
        <w:t xml:space="preserve">por otros elementos lingüísticos señaladores </w:t>
      </w:r>
      <w:r w:rsidRPr="001E3532">
        <w:rPr>
          <w:rFonts w:asciiTheme="minorHAnsi" w:hAnsiTheme="minorHAnsi"/>
          <w:sz w:val="22"/>
          <w:szCs w:val="20"/>
        </w:rPr>
        <w:t xml:space="preserve">denominados </w:t>
      </w:r>
      <w:r w:rsidRPr="001E3532">
        <w:rPr>
          <w:rFonts w:asciiTheme="minorHAnsi" w:hAnsiTheme="minorHAnsi"/>
          <w:b/>
          <w:i/>
          <w:sz w:val="22"/>
          <w:szCs w:val="20"/>
        </w:rPr>
        <w:t>proformas</w:t>
      </w:r>
      <w:r w:rsidRPr="001E3532">
        <w:rPr>
          <w:rFonts w:asciiTheme="minorHAnsi" w:hAnsiTheme="minorHAnsi"/>
          <w:sz w:val="22"/>
          <w:szCs w:val="20"/>
        </w:rPr>
        <w:t xml:space="preserve">. Las proformas más habituales son los </w:t>
      </w:r>
      <w:r w:rsidRPr="001E3532">
        <w:rPr>
          <w:rFonts w:asciiTheme="minorHAnsi" w:hAnsiTheme="minorHAnsi"/>
          <w:b/>
          <w:sz w:val="22"/>
          <w:szCs w:val="20"/>
        </w:rPr>
        <w:t>pronombres</w:t>
      </w:r>
      <w:r w:rsidRPr="001E3532">
        <w:rPr>
          <w:rFonts w:asciiTheme="minorHAnsi" w:hAnsiTheme="minorHAnsi"/>
          <w:sz w:val="22"/>
          <w:szCs w:val="20"/>
        </w:rPr>
        <w:t xml:space="preserve">, los </w:t>
      </w:r>
      <w:r w:rsidRPr="001E3532">
        <w:rPr>
          <w:rFonts w:asciiTheme="minorHAnsi" w:hAnsiTheme="minorHAnsi"/>
          <w:b/>
          <w:sz w:val="22"/>
          <w:szCs w:val="20"/>
        </w:rPr>
        <w:t xml:space="preserve">adverbios deícticos </w:t>
      </w:r>
      <w:r w:rsidRPr="001E3532">
        <w:rPr>
          <w:rFonts w:asciiTheme="minorHAnsi" w:hAnsiTheme="minorHAnsi"/>
          <w:sz w:val="22"/>
          <w:szCs w:val="20"/>
        </w:rPr>
        <w:t>(</w:t>
      </w:r>
      <w:r w:rsidRPr="001E3532">
        <w:rPr>
          <w:rFonts w:asciiTheme="minorHAnsi" w:hAnsiTheme="minorHAnsi"/>
          <w:i/>
          <w:sz w:val="22"/>
          <w:szCs w:val="20"/>
        </w:rPr>
        <w:t>ahí, entonces, así</w:t>
      </w:r>
      <w:r w:rsidRPr="001E3532">
        <w:rPr>
          <w:rFonts w:asciiTheme="minorHAnsi" w:hAnsiTheme="minorHAnsi"/>
          <w:sz w:val="22"/>
          <w:szCs w:val="20"/>
        </w:rPr>
        <w:t xml:space="preserve">) y los </w:t>
      </w:r>
      <w:proofErr w:type="spellStart"/>
      <w:r w:rsidRPr="001E3532">
        <w:rPr>
          <w:rFonts w:asciiTheme="minorHAnsi" w:hAnsiTheme="minorHAnsi"/>
          <w:b/>
          <w:sz w:val="22"/>
          <w:szCs w:val="20"/>
        </w:rPr>
        <w:t>hipónimos</w:t>
      </w:r>
      <w:proofErr w:type="spellEnd"/>
      <w:r w:rsidRPr="001E3532">
        <w:rPr>
          <w:rFonts w:asciiTheme="minorHAnsi" w:hAnsiTheme="minorHAnsi"/>
          <w:sz w:val="22"/>
          <w:szCs w:val="20"/>
        </w:rPr>
        <w:t xml:space="preserve">. Todas ellas pueden ser a su vez de </w:t>
      </w:r>
      <w:r w:rsidRPr="001E3532">
        <w:rPr>
          <w:rFonts w:asciiTheme="minorHAnsi" w:hAnsiTheme="minorHAnsi"/>
          <w:b/>
          <w:sz w:val="22"/>
          <w:szCs w:val="20"/>
        </w:rPr>
        <w:t>referencia externa</w:t>
      </w:r>
      <w:r w:rsidRPr="001E3532">
        <w:rPr>
          <w:rFonts w:asciiTheme="minorHAnsi" w:hAnsiTheme="minorHAnsi"/>
          <w:sz w:val="22"/>
          <w:szCs w:val="20"/>
        </w:rPr>
        <w:t>, las cuales contextualizan la situación comunicativa indicando espacio (</w:t>
      </w:r>
      <w:r w:rsidRPr="001E3532">
        <w:rPr>
          <w:rFonts w:asciiTheme="minorHAnsi" w:hAnsiTheme="minorHAnsi"/>
          <w:i/>
          <w:sz w:val="22"/>
          <w:szCs w:val="20"/>
        </w:rPr>
        <w:t>aquí, allí</w:t>
      </w:r>
      <w:r w:rsidRPr="001E3532">
        <w:rPr>
          <w:rFonts w:asciiTheme="minorHAnsi" w:hAnsiTheme="minorHAnsi"/>
          <w:sz w:val="22"/>
          <w:szCs w:val="20"/>
        </w:rPr>
        <w:t>), tiempo (</w:t>
      </w:r>
      <w:r w:rsidRPr="001E3532">
        <w:rPr>
          <w:rFonts w:asciiTheme="minorHAnsi" w:hAnsiTheme="minorHAnsi"/>
          <w:i/>
          <w:sz w:val="22"/>
          <w:szCs w:val="20"/>
        </w:rPr>
        <w:t>ahora, ayer</w:t>
      </w:r>
      <w:r w:rsidRPr="001E3532">
        <w:rPr>
          <w:rFonts w:asciiTheme="minorHAnsi" w:hAnsiTheme="minorHAnsi"/>
          <w:sz w:val="22"/>
          <w:szCs w:val="20"/>
        </w:rPr>
        <w:t>), interlocutores (</w:t>
      </w:r>
      <w:r w:rsidRPr="001E3532">
        <w:rPr>
          <w:rFonts w:asciiTheme="minorHAnsi" w:hAnsiTheme="minorHAnsi"/>
          <w:i/>
          <w:sz w:val="22"/>
          <w:szCs w:val="20"/>
        </w:rPr>
        <w:t>yo, tú</w:t>
      </w:r>
      <w:r w:rsidRPr="001E3532">
        <w:rPr>
          <w:rFonts w:asciiTheme="minorHAnsi" w:hAnsiTheme="minorHAnsi"/>
          <w:sz w:val="22"/>
          <w:szCs w:val="20"/>
        </w:rPr>
        <w:t xml:space="preserve">), etc.; o bien de </w:t>
      </w:r>
      <w:r w:rsidRPr="001E3532">
        <w:rPr>
          <w:rFonts w:asciiTheme="minorHAnsi" w:hAnsiTheme="minorHAnsi"/>
          <w:b/>
          <w:sz w:val="22"/>
          <w:szCs w:val="20"/>
        </w:rPr>
        <w:t>referencia interna</w:t>
      </w:r>
      <w:r w:rsidRPr="001E3532">
        <w:rPr>
          <w:rFonts w:asciiTheme="minorHAnsi" w:hAnsiTheme="minorHAnsi"/>
          <w:sz w:val="22"/>
          <w:szCs w:val="20"/>
        </w:rPr>
        <w:t>, las cuales señalan otros elementos presentes en el propio texto, anafóricos si el elemento al que se alude es anterior (</w:t>
      </w:r>
      <w:r w:rsidRPr="001E3532">
        <w:rPr>
          <w:rFonts w:asciiTheme="minorHAnsi" w:hAnsiTheme="minorHAnsi"/>
          <w:i/>
          <w:sz w:val="22"/>
          <w:szCs w:val="20"/>
        </w:rPr>
        <w:t>El</w:t>
      </w:r>
      <w:r w:rsidRPr="001E3532">
        <w:rPr>
          <w:rFonts w:asciiTheme="minorHAnsi" w:hAnsiTheme="minorHAnsi"/>
          <w:i/>
          <w:sz w:val="22"/>
          <w:szCs w:val="20"/>
          <w:u w:val="single"/>
        </w:rPr>
        <w:t xml:space="preserve"> examen</w:t>
      </w:r>
      <w:r w:rsidRPr="001E3532">
        <w:rPr>
          <w:rFonts w:asciiTheme="minorHAnsi" w:hAnsiTheme="minorHAnsi"/>
          <w:i/>
          <w:sz w:val="22"/>
          <w:szCs w:val="20"/>
        </w:rPr>
        <w:t xml:space="preserve"> de Pedro era magnífico. En </w:t>
      </w:r>
      <w:r w:rsidRPr="001E3532">
        <w:rPr>
          <w:rFonts w:asciiTheme="minorHAnsi" w:hAnsiTheme="minorHAnsi"/>
          <w:b/>
          <w:i/>
          <w:sz w:val="22"/>
          <w:szCs w:val="20"/>
          <w:u w:val="single"/>
        </w:rPr>
        <w:t>él</w:t>
      </w:r>
      <w:r w:rsidRPr="001E3532">
        <w:rPr>
          <w:rFonts w:asciiTheme="minorHAnsi" w:hAnsiTheme="minorHAnsi"/>
          <w:i/>
          <w:sz w:val="22"/>
          <w:szCs w:val="20"/>
        </w:rPr>
        <w:t xml:space="preserve"> se veía que había estudiado</w:t>
      </w:r>
      <w:r w:rsidRPr="001E3532">
        <w:rPr>
          <w:rFonts w:asciiTheme="minorHAnsi" w:hAnsiTheme="minorHAnsi"/>
          <w:sz w:val="22"/>
          <w:szCs w:val="20"/>
        </w:rPr>
        <w:t xml:space="preserve">), o </w:t>
      </w:r>
      <w:proofErr w:type="spellStart"/>
      <w:r w:rsidRPr="001E3532">
        <w:rPr>
          <w:rFonts w:asciiTheme="minorHAnsi" w:hAnsiTheme="minorHAnsi"/>
          <w:sz w:val="22"/>
          <w:szCs w:val="20"/>
        </w:rPr>
        <w:t>catafóricos</w:t>
      </w:r>
      <w:proofErr w:type="spellEnd"/>
      <w:r w:rsidRPr="001E3532">
        <w:rPr>
          <w:rFonts w:asciiTheme="minorHAnsi" w:hAnsiTheme="minorHAnsi"/>
          <w:sz w:val="22"/>
          <w:szCs w:val="20"/>
        </w:rPr>
        <w:t>, si anticipan un elemento (</w:t>
      </w:r>
      <w:r w:rsidRPr="001E3532">
        <w:rPr>
          <w:rFonts w:asciiTheme="minorHAnsi" w:hAnsiTheme="minorHAnsi"/>
          <w:i/>
          <w:sz w:val="22"/>
          <w:szCs w:val="20"/>
        </w:rPr>
        <w:t>Te</w:t>
      </w:r>
      <w:r w:rsidRPr="001E3532">
        <w:rPr>
          <w:rFonts w:asciiTheme="minorHAnsi" w:hAnsiTheme="minorHAnsi"/>
          <w:b/>
          <w:i/>
          <w:sz w:val="22"/>
          <w:szCs w:val="20"/>
          <w:u w:val="single"/>
        </w:rPr>
        <w:t xml:space="preserve"> lo</w:t>
      </w:r>
      <w:r w:rsidRPr="001E3532">
        <w:rPr>
          <w:rFonts w:asciiTheme="minorHAnsi" w:hAnsiTheme="minorHAnsi"/>
          <w:i/>
          <w:sz w:val="22"/>
          <w:szCs w:val="20"/>
        </w:rPr>
        <w:t xml:space="preserve"> presento: es </w:t>
      </w:r>
      <w:r w:rsidRPr="001E3532">
        <w:rPr>
          <w:rFonts w:asciiTheme="minorHAnsi" w:hAnsiTheme="minorHAnsi"/>
          <w:i/>
          <w:sz w:val="22"/>
          <w:szCs w:val="20"/>
          <w:u w:val="single"/>
        </w:rPr>
        <w:t>mi hijo Pedro</w:t>
      </w:r>
      <w:r w:rsidRPr="001E3532">
        <w:rPr>
          <w:rFonts w:asciiTheme="minorHAnsi" w:hAnsiTheme="minorHAnsi"/>
          <w:sz w:val="22"/>
          <w:szCs w:val="20"/>
        </w:rPr>
        <w:t>).</w:t>
      </w:r>
    </w:p>
    <w:p w:rsidR="001E3532" w:rsidRPr="001E3532" w:rsidRDefault="001E3532" w:rsidP="001E3532">
      <w:pPr>
        <w:pStyle w:val="Prrafodelista"/>
        <w:numPr>
          <w:ilvl w:val="0"/>
          <w:numId w:val="8"/>
        </w:numPr>
        <w:tabs>
          <w:tab w:val="left" w:pos="709"/>
        </w:tabs>
        <w:spacing w:before="120"/>
        <w:ind w:left="567" w:firstLine="227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1E3532">
        <w:rPr>
          <w:rFonts w:asciiTheme="minorHAnsi" w:hAnsiTheme="minorHAnsi"/>
          <w:sz w:val="22"/>
          <w:szCs w:val="20"/>
        </w:rPr>
        <w:t xml:space="preserve">La </w:t>
      </w:r>
      <w:r w:rsidRPr="001E3532">
        <w:rPr>
          <w:rFonts w:asciiTheme="minorHAnsi" w:hAnsiTheme="minorHAnsi"/>
          <w:b/>
          <w:sz w:val="22"/>
          <w:szCs w:val="20"/>
        </w:rPr>
        <w:t>elipsis</w:t>
      </w:r>
      <w:r w:rsidRPr="001E3532">
        <w:rPr>
          <w:rFonts w:asciiTheme="minorHAnsi" w:hAnsiTheme="minorHAnsi"/>
          <w:sz w:val="22"/>
          <w:szCs w:val="20"/>
        </w:rPr>
        <w:t xml:space="preserve"> consiste en la </w:t>
      </w:r>
      <w:r w:rsidRPr="001E3532">
        <w:rPr>
          <w:rFonts w:asciiTheme="minorHAnsi" w:hAnsiTheme="minorHAnsi"/>
          <w:b/>
          <w:sz w:val="22"/>
          <w:szCs w:val="20"/>
        </w:rPr>
        <w:t>omisión</w:t>
      </w:r>
      <w:r w:rsidRPr="001E3532">
        <w:rPr>
          <w:rFonts w:asciiTheme="minorHAnsi" w:hAnsiTheme="minorHAnsi"/>
          <w:sz w:val="22"/>
          <w:szCs w:val="20"/>
        </w:rPr>
        <w:t xml:space="preserve"> de uno o varios </w:t>
      </w:r>
      <w:r w:rsidRPr="001E3532">
        <w:rPr>
          <w:rFonts w:asciiTheme="minorHAnsi" w:hAnsiTheme="minorHAnsi"/>
          <w:b/>
          <w:sz w:val="22"/>
          <w:szCs w:val="20"/>
        </w:rPr>
        <w:t>elementos del texto</w:t>
      </w:r>
      <w:r w:rsidRPr="001E3532">
        <w:rPr>
          <w:rFonts w:asciiTheme="minorHAnsi" w:hAnsiTheme="minorHAnsi"/>
          <w:sz w:val="22"/>
          <w:szCs w:val="20"/>
        </w:rPr>
        <w:t xml:space="preserve"> (sujeto, verbo, complementos, etc.) </w:t>
      </w:r>
      <w:r w:rsidRPr="001E3532">
        <w:rPr>
          <w:rFonts w:asciiTheme="minorHAnsi" w:hAnsiTheme="minorHAnsi"/>
          <w:b/>
          <w:sz w:val="22"/>
          <w:szCs w:val="20"/>
        </w:rPr>
        <w:t>conocidos</w:t>
      </w:r>
      <w:r w:rsidRPr="001E3532">
        <w:rPr>
          <w:rFonts w:asciiTheme="minorHAnsi" w:hAnsiTheme="minorHAnsi"/>
          <w:sz w:val="22"/>
          <w:szCs w:val="20"/>
        </w:rPr>
        <w:t xml:space="preserve"> ya por el receptor y cuya ausencia </w:t>
      </w:r>
      <w:r w:rsidRPr="001E3532">
        <w:rPr>
          <w:rFonts w:asciiTheme="minorHAnsi" w:hAnsiTheme="minorHAnsi"/>
          <w:b/>
          <w:sz w:val="22"/>
          <w:szCs w:val="20"/>
        </w:rPr>
        <w:t>se puede restablecer fácilmente</w:t>
      </w:r>
      <w:r w:rsidRPr="001E3532">
        <w:rPr>
          <w:rFonts w:asciiTheme="minorHAnsi" w:hAnsiTheme="minorHAnsi"/>
          <w:sz w:val="22"/>
          <w:szCs w:val="20"/>
        </w:rPr>
        <w:t>. Con ello se imprime velocidad al texto sin dificultar su comprensión.</w:t>
      </w:r>
    </w:p>
    <w:p w:rsidR="001E3532" w:rsidRPr="001E3532" w:rsidRDefault="001E3532" w:rsidP="001E3532">
      <w:pPr>
        <w:pStyle w:val="Prrafodelista"/>
        <w:numPr>
          <w:ilvl w:val="0"/>
          <w:numId w:val="8"/>
        </w:numPr>
        <w:tabs>
          <w:tab w:val="left" w:pos="709"/>
        </w:tabs>
        <w:spacing w:before="120"/>
        <w:ind w:left="567" w:firstLine="227"/>
        <w:contextualSpacing w:val="0"/>
        <w:jc w:val="both"/>
        <w:rPr>
          <w:rFonts w:asciiTheme="minorHAnsi" w:hAnsiTheme="minorHAnsi"/>
          <w:sz w:val="22"/>
          <w:szCs w:val="20"/>
        </w:rPr>
      </w:pPr>
      <w:r w:rsidRPr="001E3532">
        <w:rPr>
          <w:rFonts w:asciiTheme="minorHAnsi" w:hAnsiTheme="minorHAnsi"/>
          <w:sz w:val="22"/>
          <w:szCs w:val="20"/>
        </w:rPr>
        <w:t xml:space="preserve">Los </w:t>
      </w:r>
      <w:r w:rsidRPr="001E3532">
        <w:rPr>
          <w:rFonts w:asciiTheme="minorHAnsi" w:hAnsiTheme="minorHAnsi"/>
          <w:b/>
          <w:sz w:val="22"/>
          <w:szCs w:val="20"/>
        </w:rPr>
        <w:t>marcadores o conectores textuales</w:t>
      </w:r>
      <w:r w:rsidRPr="001E3532">
        <w:rPr>
          <w:rFonts w:asciiTheme="minorHAnsi" w:hAnsiTheme="minorHAnsi"/>
          <w:sz w:val="22"/>
          <w:szCs w:val="20"/>
        </w:rPr>
        <w:t xml:space="preserve">. Son nexos que </w:t>
      </w:r>
      <w:r w:rsidRPr="001E3532">
        <w:rPr>
          <w:rFonts w:asciiTheme="minorHAnsi" w:hAnsiTheme="minorHAnsi"/>
          <w:b/>
          <w:sz w:val="22"/>
          <w:szCs w:val="20"/>
        </w:rPr>
        <w:t>establecen relaciones lógicas</w:t>
      </w:r>
      <w:r w:rsidRPr="001E3532">
        <w:rPr>
          <w:rFonts w:asciiTheme="minorHAnsi" w:hAnsiTheme="minorHAnsi"/>
          <w:sz w:val="22"/>
          <w:szCs w:val="20"/>
        </w:rPr>
        <w:t xml:space="preserve"> entre las oraciones del texto y </w:t>
      </w:r>
      <w:r w:rsidRPr="001E3532">
        <w:rPr>
          <w:rFonts w:asciiTheme="minorHAnsi" w:hAnsiTheme="minorHAnsi"/>
          <w:b/>
          <w:sz w:val="22"/>
          <w:szCs w:val="20"/>
        </w:rPr>
        <w:t>organizan su estructura</w:t>
      </w:r>
      <w:r w:rsidRPr="001E3532">
        <w:rPr>
          <w:rFonts w:asciiTheme="minorHAnsi" w:hAnsiTheme="minorHAnsi"/>
          <w:sz w:val="22"/>
          <w:szCs w:val="20"/>
        </w:rPr>
        <w:t xml:space="preserve">. Los hay </w:t>
      </w:r>
      <w:r w:rsidRPr="001E3532">
        <w:rPr>
          <w:rFonts w:asciiTheme="minorHAnsi" w:hAnsiTheme="minorHAnsi"/>
          <w:b/>
          <w:sz w:val="22"/>
          <w:szCs w:val="20"/>
        </w:rPr>
        <w:t>causativos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pues, porque, puesto que…</w:t>
      </w:r>
      <w:r w:rsidRPr="001E3532">
        <w:rPr>
          <w:rFonts w:asciiTheme="minorHAnsi" w:hAnsiTheme="minorHAnsi"/>
          <w:sz w:val="22"/>
          <w:szCs w:val="20"/>
        </w:rPr>
        <w:t xml:space="preserve">), </w:t>
      </w:r>
      <w:r w:rsidRPr="001E3532">
        <w:rPr>
          <w:rFonts w:asciiTheme="minorHAnsi" w:hAnsiTheme="minorHAnsi"/>
          <w:b/>
          <w:sz w:val="22"/>
          <w:szCs w:val="20"/>
        </w:rPr>
        <w:t>condicionales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con tal de que, a menos que, si…</w:t>
      </w:r>
      <w:r w:rsidRPr="001E3532">
        <w:rPr>
          <w:rFonts w:asciiTheme="minorHAnsi" w:hAnsiTheme="minorHAnsi"/>
          <w:sz w:val="22"/>
          <w:szCs w:val="20"/>
        </w:rPr>
        <w:t xml:space="preserve">), de </w:t>
      </w:r>
      <w:r w:rsidRPr="001E3532">
        <w:rPr>
          <w:rFonts w:asciiTheme="minorHAnsi" w:hAnsiTheme="minorHAnsi"/>
          <w:b/>
          <w:sz w:val="22"/>
          <w:szCs w:val="20"/>
        </w:rPr>
        <w:t>ejemplificación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por ejemplo, como muestra, así…</w:t>
      </w:r>
      <w:r w:rsidRPr="001E3532">
        <w:rPr>
          <w:rFonts w:asciiTheme="minorHAnsi" w:hAnsiTheme="minorHAnsi"/>
          <w:sz w:val="22"/>
          <w:szCs w:val="20"/>
        </w:rPr>
        <w:t xml:space="preserve">), </w:t>
      </w:r>
      <w:proofErr w:type="spellStart"/>
      <w:r w:rsidRPr="001E3532">
        <w:rPr>
          <w:rFonts w:asciiTheme="minorHAnsi" w:hAnsiTheme="minorHAnsi"/>
          <w:b/>
          <w:sz w:val="22"/>
          <w:szCs w:val="20"/>
        </w:rPr>
        <w:t>enfatizadores</w:t>
      </w:r>
      <w:proofErr w:type="spellEnd"/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sobre todo, por si fuera poco, en especial…</w:t>
      </w:r>
      <w:r w:rsidRPr="001E3532">
        <w:rPr>
          <w:rFonts w:asciiTheme="minorHAnsi" w:hAnsiTheme="minorHAnsi"/>
          <w:sz w:val="22"/>
          <w:szCs w:val="20"/>
        </w:rPr>
        <w:t xml:space="preserve">), de </w:t>
      </w:r>
      <w:r w:rsidRPr="001E3532">
        <w:rPr>
          <w:rFonts w:asciiTheme="minorHAnsi" w:hAnsiTheme="minorHAnsi"/>
          <w:b/>
          <w:sz w:val="22"/>
          <w:szCs w:val="20"/>
        </w:rPr>
        <w:t>finalidad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a fin de que, con objeto de…</w:t>
      </w:r>
      <w:r w:rsidRPr="001E3532">
        <w:rPr>
          <w:rFonts w:asciiTheme="minorHAnsi" w:hAnsiTheme="minorHAnsi"/>
          <w:sz w:val="22"/>
          <w:szCs w:val="20"/>
        </w:rPr>
        <w:t xml:space="preserve">), de </w:t>
      </w:r>
      <w:r w:rsidRPr="001E3532">
        <w:rPr>
          <w:rFonts w:asciiTheme="minorHAnsi" w:hAnsiTheme="minorHAnsi"/>
          <w:b/>
          <w:sz w:val="22"/>
          <w:szCs w:val="20"/>
        </w:rPr>
        <w:t>orden</w:t>
      </w:r>
      <w:r w:rsidRPr="001E3532">
        <w:rPr>
          <w:rFonts w:asciiTheme="minorHAnsi" w:hAnsiTheme="minorHAnsi"/>
          <w:sz w:val="22"/>
          <w:szCs w:val="20"/>
        </w:rPr>
        <w:t xml:space="preserve"> </w:t>
      </w:r>
      <w:r w:rsidRPr="001E3532">
        <w:rPr>
          <w:rFonts w:asciiTheme="minorHAnsi" w:hAnsiTheme="minorHAnsi"/>
          <w:b/>
          <w:sz w:val="22"/>
          <w:szCs w:val="20"/>
        </w:rPr>
        <w:t>secuencial</w:t>
      </w:r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en primer lugar, a continuación, por último…</w:t>
      </w:r>
      <w:r w:rsidRPr="001E3532">
        <w:rPr>
          <w:rFonts w:asciiTheme="minorHAnsi" w:hAnsiTheme="minorHAnsi"/>
          <w:sz w:val="22"/>
          <w:szCs w:val="20"/>
        </w:rPr>
        <w:t xml:space="preserve">), </w:t>
      </w:r>
      <w:proofErr w:type="spellStart"/>
      <w:r w:rsidRPr="001E3532">
        <w:rPr>
          <w:rFonts w:asciiTheme="minorHAnsi" w:hAnsiTheme="minorHAnsi"/>
          <w:b/>
          <w:sz w:val="22"/>
          <w:szCs w:val="20"/>
        </w:rPr>
        <w:t>opositivos</w:t>
      </w:r>
      <w:proofErr w:type="spellEnd"/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sin embargo, ahora bien, no obstante…</w:t>
      </w:r>
      <w:r w:rsidRPr="001E3532">
        <w:rPr>
          <w:rFonts w:asciiTheme="minorHAnsi" w:hAnsiTheme="minorHAnsi"/>
          <w:sz w:val="22"/>
          <w:szCs w:val="20"/>
        </w:rPr>
        <w:t xml:space="preserve">), </w:t>
      </w:r>
      <w:proofErr w:type="spellStart"/>
      <w:r w:rsidRPr="001E3532">
        <w:rPr>
          <w:rFonts w:asciiTheme="minorHAnsi" w:hAnsiTheme="minorHAnsi"/>
          <w:b/>
          <w:sz w:val="22"/>
          <w:szCs w:val="20"/>
        </w:rPr>
        <w:t>sumativos</w:t>
      </w:r>
      <w:proofErr w:type="spellEnd"/>
      <w:r w:rsidRPr="001E3532">
        <w:rPr>
          <w:rFonts w:asciiTheme="minorHAnsi" w:hAnsiTheme="minorHAnsi"/>
          <w:sz w:val="22"/>
          <w:szCs w:val="20"/>
        </w:rPr>
        <w:t xml:space="preserve"> (</w:t>
      </w:r>
      <w:r w:rsidRPr="001E3532">
        <w:rPr>
          <w:rFonts w:asciiTheme="minorHAnsi" w:hAnsiTheme="minorHAnsi"/>
          <w:i/>
          <w:sz w:val="22"/>
          <w:szCs w:val="20"/>
        </w:rPr>
        <w:t>y, además, asimismo, incluso, más aún…</w:t>
      </w:r>
      <w:r w:rsidRPr="001E3532">
        <w:rPr>
          <w:rFonts w:asciiTheme="minorHAnsi" w:hAnsiTheme="minorHAnsi"/>
          <w:sz w:val="22"/>
          <w:szCs w:val="20"/>
        </w:rPr>
        <w:t>), etc.</w:t>
      </w:r>
    </w:p>
    <w:p w:rsidR="007705A0" w:rsidRDefault="007705A0" w:rsidP="001E3532">
      <w:pPr>
        <w:spacing w:before="120" w:after="0" w:line="240" w:lineRule="auto"/>
        <w:ind w:firstLine="227"/>
        <w:jc w:val="both"/>
        <w:rPr>
          <w:rFonts w:asciiTheme="minorHAnsi" w:hAnsiTheme="minorHAnsi"/>
          <w:szCs w:val="20"/>
        </w:rPr>
      </w:pPr>
    </w:p>
    <w:p w:rsidR="00024092" w:rsidRPr="001E3532" w:rsidRDefault="001E3532" w:rsidP="001E3532">
      <w:pPr>
        <w:spacing w:before="120" w:after="0" w:line="240" w:lineRule="auto"/>
        <w:ind w:firstLine="227"/>
        <w:jc w:val="both"/>
        <w:rPr>
          <w:b/>
          <w:bCs/>
          <w:sz w:val="24"/>
        </w:rPr>
      </w:pPr>
      <w:r w:rsidRPr="001E3532">
        <w:rPr>
          <w:rFonts w:asciiTheme="minorHAnsi" w:hAnsiTheme="minorHAnsi"/>
          <w:szCs w:val="20"/>
        </w:rPr>
        <w:t xml:space="preserve">Además de coherencia, cohesión y adecuación, existen </w:t>
      </w:r>
      <w:r w:rsidRPr="001E3532">
        <w:rPr>
          <w:rFonts w:asciiTheme="minorHAnsi" w:hAnsiTheme="minorHAnsi"/>
          <w:b/>
          <w:szCs w:val="20"/>
        </w:rPr>
        <w:t xml:space="preserve">otras características </w:t>
      </w:r>
      <w:r w:rsidRPr="001E3532">
        <w:rPr>
          <w:rFonts w:asciiTheme="minorHAnsi" w:hAnsiTheme="minorHAnsi"/>
          <w:szCs w:val="20"/>
        </w:rPr>
        <w:t xml:space="preserve">que hacen del texto un hecho comunicativo. Por ejemplo </w:t>
      </w:r>
      <w:r w:rsidRPr="001E3532">
        <w:rPr>
          <w:rFonts w:asciiTheme="minorHAnsi" w:hAnsiTheme="minorHAnsi"/>
          <w:b/>
          <w:szCs w:val="20"/>
        </w:rPr>
        <w:t>las actitudes de los interlocutores</w:t>
      </w:r>
      <w:r w:rsidRPr="001E3532">
        <w:rPr>
          <w:rFonts w:asciiTheme="minorHAnsi" w:hAnsiTheme="minorHAnsi"/>
          <w:szCs w:val="20"/>
        </w:rPr>
        <w:t xml:space="preserve">. El emisor actúa con </w:t>
      </w:r>
      <w:r w:rsidRPr="001E3532">
        <w:rPr>
          <w:rFonts w:asciiTheme="minorHAnsi" w:hAnsiTheme="minorHAnsi"/>
          <w:b/>
          <w:szCs w:val="20"/>
        </w:rPr>
        <w:t>intencionalidad</w:t>
      </w:r>
      <w:r w:rsidRPr="001E3532">
        <w:rPr>
          <w:rFonts w:asciiTheme="minorHAnsi" w:hAnsiTheme="minorHAnsi"/>
          <w:szCs w:val="20"/>
        </w:rPr>
        <w:t xml:space="preserve">: transmite información o quiere alcanzar una meta específica; el receptor con </w:t>
      </w:r>
      <w:r w:rsidRPr="001E3532">
        <w:rPr>
          <w:rFonts w:asciiTheme="minorHAnsi" w:hAnsiTheme="minorHAnsi"/>
          <w:b/>
          <w:szCs w:val="20"/>
        </w:rPr>
        <w:t>aceptabilidad</w:t>
      </w:r>
      <w:r w:rsidRPr="001E3532">
        <w:rPr>
          <w:rFonts w:asciiTheme="minorHAnsi" w:hAnsiTheme="minorHAnsi"/>
          <w:szCs w:val="20"/>
        </w:rPr>
        <w:t xml:space="preserve">, intenta percibir </w:t>
      </w:r>
      <w:r w:rsidRPr="001E3532">
        <w:rPr>
          <w:rFonts w:asciiTheme="minorHAnsi" w:hAnsiTheme="minorHAnsi"/>
          <w:b/>
          <w:szCs w:val="20"/>
        </w:rPr>
        <w:t>relevancia</w:t>
      </w:r>
      <w:r w:rsidRPr="001E3532">
        <w:rPr>
          <w:rFonts w:asciiTheme="minorHAnsi" w:hAnsiTheme="minorHAnsi"/>
          <w:szCs w:val="20"/>
        </w:rPr>
        <w:t xml:space="preserve"> </w:t>
      </w:r>
      <w:r w:rsidR="00AD35C0">
        <w:rPr>
          <w:rFonts w:asciiTheme="minorHAnsi" w:hAnsiTheme="minorHAnsi"/>
          <w:szCs w:val="20"/>
        </w:rPr>
        <w:t xml:space="preserve">(significado, sentido, en definitiva, la finalidad) </w:t>
      </w:r>
      <w:r w:rsidRPr="001E3532">
        <w:rPr>
          <w:rFonts w:asciiTheme="minorHAnsi" w:hAnsiTheme="minorHAnsi"/>
          <w:szCs w:val="20"/>
        </w:rPr>
        <w:t>en el texto, bien por su contenido (</w:t>
      </w:r>
      <w:r w:rsidRPr="001E3532">
        <w:rPr>
          <w:rFonts w:asciiTheme="minorHAnsi" w:hAnsiTheme="minorHAnsi"/>
          <w:b/>
          <w:szCs w:val="20"/>
        </w:rPr>
        <w:t xml:space="preserve">información nueva </w:t>
      </w:r>
      <w:r w:rsidRPr="001E3532">
        <w:rPr>
          <w:rFonts w:asciiTheme="minorHAnsi" w:hAnsiTheme="minorHAnsi"/>
          <w:szCs w:val="20"/>
        </w:rPr>
        <w:t xml:space="preserve">e interesante), bien porque le permite </w:t>
      </w:r>
      <w:r w:rsidRPr="001E3532">
        <w:rPr>
          <w:rFonts w:asciiTheme="minorHAnsi" w:hAnsiTheme="minorHAnsi"/>
          <w:b/>
          <w:szCs w:val="20"/>
        </w:rPr>
        <w:t>cooperar para alcanzar una meta</w:t>
      </w:r>
      <w:r w:rsidRPr="001E3532">
        <w:rPr>
          <w:rFonts w:asciiTheme="minorHAnsi" w:hAnsiTheme="minorHAnsi"/>
          <w:szCs w:val="20"/>
        </w:rPr>
        <w:t xml:space="preserve">. El emisor debe ocuparse no solo de la transmisión del mensaje sino también de su </w:t>
      </w:r>
      <w:r w:rsidRPr="001E3532">
        <w:rPr>
          <w:rFonts w:asciiTheme="minorHAnsi" w:hAnsiTheme="minorHAnsi"/>
          <w:b/>
          <w:szCs w:val="20"/>
        </w:rPr>
        <w:t>adecuada percepción</w:t>
      </w:r>
      <w:r w:rsidRPr="001E3532">
        <w:rPr>
          <w:rFonts w:asciiTheme="minorHAnsi" w:hAnsiTheme="minorHAnsi"/>
          <w:szCs w:val="20"/>
        </w:rPr>
        <w:t xml:space="preserve">. Para ello, puede modificar la planificación de su enunciado, cambiar el estilo o el orden, etc. Por su parte, el receptor contribuye al mantenimiento de la coherencia mediante </w:t>
      </w:r>
      <w:r w:rsidRPr="001E3532">
        <w:rPr>
          <w:rFonts w:asciiTheme="minorHAnsi" w:hAnsiTheme="minorHAnsi"/>
          <w:b/>
          <w:szCs w:val="20"/>
        </w:rPr>
        <w:t>inferencias,</w:t>
      </w:r>
      <w:r w:rsidRPr="001E3532">
        <w:rPr>
          <w:rFonts w:asciiTheme="minorHAnsi" w:hAnsiTheme="minorHAnsi"/>
          <w:szCs w:val="20"/>
        </w:rPr>
        <w:t xml:space="preserve"> es decir, deducciones extraídas del contenido del mensaje o de su propio conocimiento. Otra propiedad textual es la que hace referencia a las relaciones de un texto con textos anteriores: la </w:t>
      </w:r>
      <w:r w:rsidRPr="001E3532">
        <w:rPr>
          <w:rFonts w:asciiTheme="minorHAnsi" w:hAnsiTheme="minorHAnsi"/>
          <w:b/>
          <w:szCs w:val="20"/>
        </w:rPr>
        <w:t>intertextualidad</w:t>
      </w:r>
      <w:r w:rsidRPr="001E3532">
        <w:rPr>
          <w:rFonts w:asciiTheme="minorHAnsi" w:hAnsiTheme="minorHAnsi"/>
          <w:szCs w:val="20"/>
        </w:rPr>
        <w:t xml:space="preserve">. Cada tipo de texto posee un grado diferente de intertextualidad. Por ejemplo, las parodias, las reseñas de crítica literaria, las </w:t>
      </w:r>
      <w:proofErr w:type="spellStart"/>
      <w:r w:rsidRPr="001E3532">
        <w:rPr>
          <w:rFonts w:asciiTheme="minorHAnsi" w:hAnsiTheme="minorHAnsi"/>
          <w:szCs w:val="20"/>
        </w:rPr>
        <w:t>contraargumentaciones</w:t>
      </w:r>
      <w:proofErr w:type="spellEnd"/>
      <w:r w:rsidRPr="001E3532">
        <w:rPr>
          <w:rFonts w:asciiTheme="minorHAnsi" w:hAnsiTheme="minorHAnsi"/>
          <w:szCs w:val="20"/>
        </w:rPr>
        <w:t xml:space="preserve"> manifiestan un grado máximo: el emisor debe acudir constant</w:t>
      </w:r>
      <w:r w:rsidR="00800B70">
        <w:rPr>
          <w:rFonts w:asciiTheme="minorHAnsi" w:hAnsiTheme="minorHAnsi"/>
          <w:szCs w:val="20"/>
        </w:rPr>
        <w:t>emente al texto que parodia, crí</w:t>
      </w:r>
      <w:bookmarkStart w:id="0" w:name="_GoBack"/>
      <w:bookmarkEnd w:id="0"/>
      <w:r w:rsidRPr="001E3532">
        <w:rPr>
          <w:rFonts w:asciiTheme="minorHAnsi" w:hAnsiTheme="minorHAnsi"/>
          <w:szCs w:val="20"/>
        </w:rPr>
        <w:t>tica, etc., para construir su mensaje; el receptor, por su parte, para entender el mensaje necesitará conocer previamente el texto que se critica o parodia.</w:t>
      </w:r>
      <w:r w:rsidR="00AD35C0">
        <w:rPr>
          <w:rFonts w:asciiTheme="minorHAnsi" w:hAnsiTheme="minorHAnsi"/>
          <w:szCs w:val="20"/>
        </w:rPr>
        <w:t xml:space="preserve"> </w:t>
      </w:r>
    </w:p>
    <w:sectPr w:rsidR="00024092" w:rsidRPr="001E3532" w:rsidSect="007705A0">
      <w:headerReference w:type="default" r:id="rId11"/>
      <w:footerReference w:type="default" r:id="rId12"/>
      <w:pgSz w:w="11906" w:h="16838"/>
      <w:pgMar w:top="1134" w:right="1133" w:bottom="993" w:left="1134" w:header="73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09" w:rsidRDefault="00296809" w:rsidP="00F05802">
      <w:pPr>
        <w:spacing w:after="0" w:line="240" w:lineRule="auto"/>
      </w:pPr>
      <w:r>
        <w:separator/>
      </w:r>
    </w:p>
  </w:endnote>
  <w:endnote w:type="continuationSeparator" w:id="0">
    <w:p w:rsidR="00296809" w:rsidRDefault="00296809" w:rsidP="00F0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variable"/>
  </w:font>
  <w:font w:name="CBGB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 Wildflowers and Wings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6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1E3532" w:rsidRDefault="001E3532">
        <w:pPr>
          <w:pStyle w:val="Piedepgina"/>
          <w:jc w:val="center"/>
        </w:pPr>
        <w:r w:rsidRPr="00425F80">
          <w:rPr>
            <w:rFonts w:asciiTheme="minorHAnsi" w:hAnsiTheme="minorHAnsi"/>
          </w:rPr>
          <w:fldChar w:fldCharType="begin"/>
        </w:r>
        <w:r w:rsidRPr="00425F80">
          <w:rPr>
            <w:rFonts w:asciiTheme="minorHAnsi" w:hAnsiTheme="minorHAnsi"/>
          </w:rPr>
          <w:instrText xml:space="preserve"> PAGE   \* MERGEFORMAT </w:instrText>
        </w:r>
        <w:r w:rsidRPr="00425F80">
          <w:rPr>
            <w:rFonts w:asciiTheme="minorHAnsi" w:hAnsiTheme="minorHAnsi"/>
          </w:rPr>
          <w:fldChar w:fldCharType="separate"/>
        </w:r>
        <w:r w:rsidR="00800B70">
          <w:rPr>
            <w:rFonts w:asciiTheme="minorHAnsi" w:hAnsiTheme="minorHAnsi"/>
            <w:noProof/>
          </w:rPr>
          <w:t>1</w:t>
        </w:r>
        <w:r w:rsidRPr="00425F80">
          <w:rPr>
            <w:rFonts w:asciiTheme="minorHAnsi" w:hAnsiTheme="minorHAnsi"/>
          </w:rPr>
          <w:fldChar w:fldCharType="end"/>
        </w:r>
      </w:p>
    </w:sdtContent>
  </w:sdt>
  <w:p w:rsidR="001E3532" w:rsidRDefault="001E35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FF" w:rsidRPr="00F05802" w:rsidRDefault="005209D5">
    <w:pPr>
      <w:pStyle w:val="Piedepgina"/>
      <w:jc w:val="center"/>
      <w:rPr>
        <w:sz w:val="20"/>
      </w:rPr>
    </w:pPr>
    <w:r w:rsidRPr="00F05802">
      <w:rPr>
        <w:sz w:val="20"/>
      </w:rPr>
      <w:fldChar w:fldCharType="begin"/>
    </w:r>
    <w:r w:rsidR="00E21BFF" w:rsidRPr="00F05802">
      <w:rPr>
        <w:sz w:val="20"/>
      </w:rPr>
      <w:instrText xml:space="preserve"> PAGE   \* MERGEFORMAT </w:instrText>
    </w:r>
    <w:r w:rsidRPr="00F05802">
      <w:rPr>
        <w:sz w:val="20"/>
      </w:rPr>
      <w:fldChar w:fldCharType="separate"/>
    </w:r>
    <w:r w:rsidR="00800B70">
      <w:rPr>
        <w:noProof/>
        <w:sz w:val="20"/>
      </w:rPr>
      <w:t>2</w:t>
    </w:r>
    <w:r w:rsidRPr="00F05802">
      <w:rPr>
        <w:sz w:val="20"/>
      </w:rPr>
      <w:fldChar w:fldCharType="end"/>
    </w:r>
  </w:p>
  <w:p w:rsidR="00E21BFF" w:rsidRDefault="00E21B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09" w:rsidRDefault="00296809" w:rsidP="00F05802">
      <w:pPr>
        <w:spacing w:after="0" w:line="240" w:lineRule="auto"/>
      </w:pPr>
      <w:r>
        <w:separator/>
      </w:r>
    </w:p>
  </w:footnote>
  <w:footnote w:type="continuationSeparator" w:id="0">
    <w:p w:rsidR="00296809" w:rsidRDefault="00296809" w:rsidP="00F0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70" w:rsidRDefault="001E3532" w:rsidP="001E3532">
    <w:pPr>
      <w:pStyle w:val="Encabezado"/>
      <w:ind w:left="-992" w:right="-992"/>
      <w:jc w:val="center"/>
      <w:rPr>
        <w:rFonts w:ascii="Blackadder ITC" w:hAnsi="Blackadder ITC"/>
      </w:rPr>
    </w:pPr>
    <w:r w:rsidRPr="00AA13E0">
      <w:rPr>
        <w:rFonts w:ascii="Blackadder ITC" w:hAnsi="Blackadder ITC"/>
      </w:rPr>
      <w:t xml:space="preserve">Lengua    </w:t>
    </w:r>
    <w:r w:rsidR="00800B70">
      <w:rPr>
        <w:rFonts w:ascii="Blackadder ITC" w:hAnsi="Blackadder ITC"/>
      </w:rPr>
      <w:t>Castellana y Literatura</w:t>
    </w:r>
  </w:p>
  <w:p w:rsidR="001E3532" w:rsidRPr="00AA13E0" w:rsidRDefault="00800B70" w:rsidP="001E3532">
    <w:pPr>
      <w:pStyle w:val="Encabezado"/>
      <w:ind w:left="-992" w:right="-992"/>
      <w:jc w:val="center"/>
      <w:rPr>
        <w:rFonts w:ascii="Blackadder ITC" w:hAnsi="Blackadder ITC"/>
      </w:rPr>
    </w:pPr>
    <w:r>
      <w:rPr>
        <w:rFonts w:ascii="Blackadder ITC" w:hAnsi="Blackadder ITC"/>
      </w:rPr>
      <w:t>INS. Can Puig</w:t>
    </w:r>
    <w:r w:rsidR="001E3532" w:rsidRPr="00AA13E0">
      <w:rPr>
        <w:rFonts w:ascii="Blackadder ITC" w:hAnsi="Blackadder ITC"/>
      </w:rPr>
      <w:tab/>
    </w:r>
    <w:r w:rsidR="001E3532" w:rsidRPr="00AA13E0">
      <w:rPr>
        <w:rFonts w:ascii="Blackadder ITC" w:hAnsi="Blackadder ITC"/>
      </w:rPr>
      <w:tab/>
      <w:t xml:space="preserve">Curso </w:t>
    </w:r>
    <w:r>
      <w:rPr>
        <w:rFonts w:ascii="Blackadder ITC" w:hAnsi="Blackadder ITC"/>
      </w:rPr>
      <w:t>2018-2019</w:t>
    </w:r>
  </w:p>
  <w:p w:rsidR="001E3532" w:rsidRDefault="001E35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70" w:rsidRDefault="00800B70" w:rsidP="00DF05EF">
    <w:pPr>
      <w:pStyle w:val="Encabezado"/>
      <w:ind w:left="-992" w:right="-992"/>
      <w:jc w:val="center"/>
      <w:rPr>
        <w:rFonts w:ascii="Blackadder ITC" w:hAnsi="Blackadder ITC"/>
      </w:rPr>
    </w:pPr>
    <w:r>
      <w:rPr>
        <w:rFonts w:ascii="Blackadder ITC" w:hAnsi="Blackadder ITC"/>
      </w:rPr>
      <w:t>Lengua castellana y Literatura</w:t>
    </w:r>
  </w:p>
  <w:p w:rsidR="00E21BFF" w:rsidRDefault="00800B70" w:rsidP="00DF05EF">
    <w:pPr>
      <w:pStyle w:val="Encabezado"/>
      <w:ind w:left="-992" w:right="-992"/>
      <w:jc w:val="center"/>
      <w:rPr>
        <w:rFonts w:ascii="Blackadder ITC" w:hAnsi="Blackadder ITC"/>
      </w:rPr>
    </w:pPr>
    <w:proofErr w:type="spellStart"/>
    <w:r>
      <w:rPr>
        <w:rFonts w:ascii="Blackadder ITC" w:hAnsi="Blackadder ITC"/>
      </w:rPr>
      <w:t>Ins</w:t>
    </w:r>
    <w:proofErr w:type="spellEnd"/>
    <w:r>
      <w:rPr>
        <w:rFonts w:ascii="Blackadder ITC" w:hAnsi="Blackadder ITC"/>
      </w:rPr>
      <w:t>. Can Puig</w:t>
    </w:r>
    <w:r w:rsidR="00E21BFF" w:rsidRPr="00AA13E0">
      <w:rPr>
        <w:rFonts w:ascii="Blackadder ITC" w:hAnsi="Blackadder ITC"/>
      </w:rPr>
      <w:t xml:space="preserve">    </w:t>
    </w:r>
    <w:r w:rsidR="00E21BFF" w:rsidRPr="00AA13E0">
      <w:rPr>
        <w:rFonts w:ascii="Blackadder ITC" w:hAnsi="Blackadder ITC"/>
      </w:rPr>
      <w:tab/>
    </w:r>
    <w:r w:rsidR="00E21BFF" w:rsidRPr="00AA13E0">
      <w:rPr>
        <w:rFonts w:ascii="Blackadder ITC" w:hAnsi="Blackadder ITC"/>
      </w:rPr>
      <w:tab/>
      <w:t xml:space="preserve">Curso </w:t>
    </w:r>
    <w:r>
      <w:rPr>
        <w:rFonts w:ascii="Blackadder ITC" w:hAnsi="Blackadder ITC"/>
      </w:rPr>
      <w:t>2018-2019</w:t>
    </w:r>
  </w:p>
  <w:p w:rsidR="007705A0" w:rsidRPr="00AA13E0" w:rsidRDefault="007705A0" w:rsidP="00DF05EF">
    <w:pPr>
      <w:pStyle w:val="Encabezado"/>
      <w:ind w:left="-992" w:right="-992"/>
      <w:jc w:val="center"/>
      <w:rPr>
        <w:rFonts w:ascii="Blackadder ITC" w:hAnsi="Blackadder IT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6EE"/>
    <w:multiLevelType w:val="hybridMultilevel"/>
    <w:tmpl w:val="64FC9DB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2B92FD6"/>
    <w:multiLevelType w:val="hybridMultilevel"/>
    <w:tmpl w:val="2B444C7C"/>
    <w:lvl w:ilvl="0" w:tplc="A84CE8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21EE0"/>
    <w:multiLevelType w:val="hybridMultilevel"/>
    <w:tmpl w:val="B61284DC"/>
    <w:lvl w:ilvl="0" w:tplc="169CAB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51B2"/>
    <w:multiLevelType w:val="hybridMultilevel"/>
    <w:tmpl w:val="6E0EA990"/>
    <w:lvl w:ilvl="0" w:tplc="AECA1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23EBC"/>
    <w:multiLevelType w:val="hybridMultilevel"/>
    <w:tmpl w:val="9FBECE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347C"/>
    <w:multiLevelType w:val="hybridMultilevel"/>
    <w:tmpl w:val="97AE81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E0E77"/>
    <w:multiLevelType w:val="hybridMultilevel"/>
    <w:tmpl w:val="54DE3F24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696931DD"/>
    <w:multiLevelType w:val="hybridMultilevel"/>
    <w:tmpl w:val="09BA8D54"/>
    <w:lvl w:ilvl="0" w:tplc="132A93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757"/>
    <w:rsid w:val="00013389"/>
    <w:rsid w:val="00024092"/>
    <w:rsid w:val="000715E5"/>
    <w:rsid w:val="000A1057"/>
    <w:rsid w:val="000A6D1D"/>
    <w:rsid w:val="000C0474"/>
    <w:rsid w:val="000F0A76"/>
    <w:rsid w:val="001D1776"/>
    <w:rsid w:val="001E3532"/>
    <w:rsid w:val="001E4041"/>
    <w:rsid w:val="001F2595"/>
    <w:rsid w:val="00242E68"/>
    <w:rsid w:val="00273B40"/>
    <w:rsid w:val="00296809"/>
    <w:rsid w:val="00352F24"/>
    <w:rsid w:val="003C04A4"/>
    <w:rsid w:val="003C2598"/>
    <w:rsid w:val="004008E3"/>
    <w:rsid w:val="00411F72"/>
    <w:rsid w:val="00475066"/>
    <w:rsid w:val="005209D5"/>
    <w:rsid w:val="00524D3F"/>
    <w:rsid w:val="00544342"/>
    <w:rsid w:val="0054724E"/>
    <w:rsid w:val="00564EC8"/>
    <w:rsid w:val="00572C74"/>
    <w:rsid w:val="0059737E"/>
    <w:rsid w:val="005E1589"/>
    <w:rsid w:val="00600347"/>
    <w:rsid w:val="00626EC6"/>
    <w:rsid w:val="00663566"/>
    <w:rsid w:val="006B0972"/>
    <w:rsid w:val="006B7984"/>
    <w:rsid w:val="006C4B0C"/>
    <w:rsid w:val="006D0438"/>
    <w:rsid w:val="006E37C8"/>
    <w:rsid w:val="006F0444"/>
    <w:rsid w:val="007705A0"/>
    <w:rsid w:val="00800B70"/>
    <w:rsid w:val="00823035"/>
    <w:rsid w:val="00853137"/>
    <w:rsid w:val="00880519"/>
    <w:rsid w:val="008B17FB"/>
    <w:rsid w:val="008E5501"/>
    <w:rsid w:val="009422AA"/>
    <w:rsid w:val="00976EE6"/>
    <w:rsid w:val="00A062FD"/>
    <w:rsid w:val="00A83170"/>
    <w:rsid w:val="00AA13E0"/>
    <w:rsid w:val="00AC5346"/>
    <w:rsid w:val="00AD35C0"/>
    <w:rsid w:val="00AF7DDD"/>
    <w:rsid w:val="00B32AD0"/>
    <w:rsid w:val="00B355CB"/>
    <w:rsid w:val="00B46D38"/>
    <w:rsid w:val="00B562A7"/>
    <w:rsid w:val="00B60757"/>
    <w:rsid w:val="00B62D89"/>
    <w:rsid w:val="00BF2BBC"/>
    <w:rsid w:val="00C26864"/>
    <w:rsid w:val="00CB261D"/>
    <w:rsid w:val="00CD0F60"/>
    <w:rsid w:val="00CD7C61"/>
    <w:rsid w:val="00D250F1"/>
    <w:rsid w:val="00D43925"/>
    <w:rsid w:val="00D47220"/>
    <w:rsid w:val="00DA2376"/>
    <w:rsid w:val="00DA70C9"/>
    <w:rsid w:val="00DE5FB1"/>
    <w:rsid w:val="00DF05EF"/>
    <w:rsid w:val="00E105ED"/>
    <w:rsid w:val="00E21BFF"/>
    <w:rsid w:val="00E23DDA"/>
    <w:rsid w:val="00E63749"/>
    <w:rsid w:val="00E66AA3"/>
    <w:rsid w:val="00E70710"/>
    <w:rsid w:val="00E93771"/>
    <w:rsid w:val="00EA04CE"/>
    <w:rsid w:val="00EA0EF2"/>
    <w:rsid w:val="00F05802"/>
    <w:rsid w:val="00F63AF3"/>
    <w:rsid w:val="00F7238C"/>
    <w:rsid w:val="00F852C2"/>
    <w:rsid w:val="00F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802"/>
  </w:style>
  <w:style w:type="paragraph" w:styleId="Piedepgina">
    <w:name w:val="footer"/>
    <w:basedOn w:val="Normal"/>
    <w:link w:val="PiedepginaCar"/>
    <w:uiPriority w:val="99"/>
    <w:unhideWhenUsed/>
    <w:rsid w:val="00F05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02"/>
  </w:style>
  <w:style w:type="paragraph" w:styleId="Textodeglobo">
    <w:name w:val="Balloon Text"/>
    <w:basedOn w:val="Normal"/>
    <w:link w:val="TextodegloboCar"/>
    <w:uiPriority w:val="99"/>
    <w:semiHidden/>
    <w:unhideWhenUsed/>
    <w:rsid w:val="00F7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38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1E3532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0438-485A-4A71-AF23-B91FA609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1699</Words>
  <Characters>9349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Honorato Lerín</dc:creator>
  <cp:keywords/>
  <dc:description/>
  <cp:lastModifiedBy>User</cp:lastModifiedBy>
  <cp:revision>9</cp:revision>
  <cp:lastPrinted>2013-01-10T16:46:00Z</cp:lastPrinted>
  <dcterms:created xsi:type="dcterms:W3CDTF">2013-01-10T16:35:00Z</dcterms:created>
  <dcterms:modified xsi:type="dcterms:W3CDTF">2018-09-16T16:36:00Z</dcterms:modified>
</cp:coreProperties>
</file>